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אוניברסיטת בן גוריון</w:t>
      </w:r>
    </w:p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הפקולטה למדעי הרוח והחברה</w:t>
      </w:r>
    </w:p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</w:rPr>
        <w:t>"</w:t>
      </w: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אפריקה ואקטיביזם</w:t>
      </w: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</w:rPr>
        <w:t>”</w:t>
      </w:r>
    </w:p>
    <w:p w:rsidR="002909C0" w:rsidRPr="002909C0" w:rsidRDefault="001D1789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סמסטר א', תשע"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ח</w:t>
      </w:r>
      <w:r w:rsidR="002909C0"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, 201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7</w:t>
      </w:r>
      <w:r w:rsidR="002909C0"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-201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8</w:t>
      </w:r>
      <w:bookmarkStart w:id="0" w:name="_GoBack"/>
      <w:bookmarkEnd w:id="0"/>
    </w:p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2909C0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יום ב' 16:15-17:45</w:t>
      </w:r>
    </w:p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</w:rPr>
      </w:pPr>
    </w:p>
    <w:p w:rsidR="002909C0" w:rsidRPr="002909C0" w:rsidRDefault="002909C0" w:rsidP="002909C0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</w:rPr>
      </w:pPr>
    </w:p>
    <w:p w:rsidR="002909C0" w:rsidRPr="002909C0" w:rsidRDefault="002909C0" w:rsidP="002909C0">
      <w:pPr>
        <w:shd w:val="clear" w:color="auto" w:fill="FFFFFF"/>
        <w:spacing w:after="150" w:line="240" w:lineRule="auto"/>
        <w:ind w:firstLine="540"/>
        <w:jc w:val="center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t xml:space="preserve">מרצה: פרופ׳ לין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שלר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>        עוזרת הוראה: יובל בארי</w:t>
      </w:r>
    </w:p>
    <w:p w:rsidR="002909C0" w:rsidRPr="002909C0" w:rsidRDefault="001D1789" w:rsidP="002909C0">
      <w:pPr>
        <w:shd w:val="clear" w:color="auto" w:fill="FFFFFF"/>
        <w:spacing w:after="150" w:line="240" w:lineRule="auto"/>
        <w:ind w:firstLine="540"/>
        <w:jc w:val="center"/>
        <w:rPr>
          <w:rFonts w:asciiTheme="minorBidi" w:eastAsia="Times New Roman" w:hAnsiTheme="minorBidi"/>
          <w:color w:val="0433FF"/>
          <w:rtl/>
        </w:rPr>
      </w:pPr>
      <w:hyperlink r:id="rId4" w:tgtFrame="_blank" w:history="1">
        <w:r w:rsidR="002909C0" w:rsidRPr="002909C0">
          <w:rPr>
            <w:rFonts w:asciiTheme="minorBidi" w:eastAsia="Times New Roman" w:hAnsiTheme="minorBidi"/>
            <w:color w:val="1155CC"/>
            <w:u w:val="single"/>
          </w:rPr>
          <w:t>y.beeri1309@gmail.com</w:t>
        </w:r>
      </w:hyperlink>
      <w:r w:rsidR="002909C0" w:rsidRPr="002909C0">
        <w:rPr>
          <w:rFonts w:asciiTheme="minorBidi" w:eastAsia="Times New Roman" w:hAnsiTheme="minorBidi"/>
          <w:color w:val="0433FF"/>
          <w:u w:val="single"/>
        </w:rPr>
        <w:t> </w:t>
      </w:r>
      <w:r w:rsidR="002909C0" w:rsidRPr="002909C0">
        <w:rPr>
          <w:rFonts w:asciiTheme="minorBidi" w:eastAsia="Times New Roman" w:hAnsiTheme="minorBidi"/>
          <w:color w:val="0433FF"/>
        </w:rPr>
        <w:t>                </w:t>
      </w:r>
      <w:hyperlink r:id="rId5" w:tgtFrame="_blank" w:history="1">
        <w:r w:rsidR="002909C0" w:rsidRPr="002909C0">
          <w:rPr>
            <w:rFonts w:asciiTheme="minorBidi" w:eastAsia="Times New Roman" w:hAnsiTheme="minorBidi"/>
            <w:color w:val="1155CC"/>
            <w:u w:val="single"/>
          </w:rPr>
          <w:t>lynnsch@bgu.ac.il</w:t>
        </w:r>
      </w:hyperlink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t>לקורס "אפריקה ואקטיביזם" שתי מטרות מרכזיות. המטרה הראשונה היא לחשוף את הסטודנטיות/ים המשתתפות/ים בקורס למגוון רחב של נושאים הקשורים למציאות החברתית, הכלכלית והפוליטית באפריקה של ימינו ובקהילות יוצאי אפריקה בישראל. המטרה השנייה היא לקדם פעילות ישירה של הסטודנטיות/ים באותם הנושאים. במהלך הקורס יתקיימו שיעורי מבוא בנושא פיתוח באפריקה ויינתנו הרצאות על-ידי מומחיות/ים בנושאים כגון: הגירה אפריקאית לישראל, מבקשי מקלט ופליטים, אקטיביזם אתיופי, רגישות תרבותית בעבודה באפריקה, ועוד. סטודנטיות/ים יוכלו ליישם ולהפעיל את הידע שרכשו דרך מעורבות אישית בסוגים שונים של עשייה חברתית. הסטודנטיות/ים יחולקו לפרויקטים ומיזמים שונים בתוך האוניברסיטה ומחוץ לה. בסוף הקורס יידרשו הסטודנטיות/ים להציג את פועלן/ם בפני הכיתה ולהגיש דו"ח המסכם את פעילותן/ם בארגונים. כמו-כן יתקיים מבחן אמריקאי בסוף הקורס. על הסטודנטיות/ים המשתתפות/ים בקורס חלה חובת נוכחות בשיעורים וחובת קריאת המאמרים המופיעים בסילבוס לקראת השיעורים הרלוונטיים. הציון הסופי בקורס יורכב מהשתתפות פעילה והערכת המרצה, הערכת פעילות הסטודנט/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ית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בארגון, הצגת הפרויקט בכיתה והעבודה המסכמת (50%), ומבחן אמריקאי</w:t>
      </w:r>
      <w:r w:rsidRPr="002909C0">
        <w:rPr>
          <w:rFonts w:asciiTheme="minorBidi" w:eastAsia="Times New Roman" w:hAnsiTheme="minorBidi"/>
          <w:color w:val="222222"/>
        </w:rPr>
        <w:t xml:space="preserve"> (50%).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שימו לב- ההשתתפות בקורס מותנית בנוכחות במפגש אוריינטציה </w:t>
      </w:r>
      <w:proofErr w:type="spellStart"/>
      <w:r w:rsidRPr="002909C0">
        <w:rPr>
          <w:rFonts w:asciiTheme="minorBidi" w:eastAsia="Times New Roman" w:hAnsiTheme="minorBidi"/>
          <w:b/>
          <w:bCs/>
          <w:color w:val="222222"/>
          <w:rtl/>
        </w:rPr>
        <w:t>שייתקיים</w:t>
      </w:r>
      <w:proofErr w:type="spellEnd"/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ב- 22.10 בשעה 18:00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> </w:t>
      </w:r>
      <w:r w:rsidRPr="002909C0">
        <w:rPr>
          <w:rFonts w:asciiTheme="minorBidi" w:eastAsia="Times New Roman" w:hAnsiTheme="minorBidi"/>
          <w:b/>
          <w:bCs/>
          <w:color w:val="222222"/>
          <w:u w:val="single"/>
          <w:rtl/>
        </w:rPr>
        <w:t xml:space="preserve">השימוש </w:t>
      </w:r>
      <w:proofErr w:type="spellStart"/>
      <w:r w:rsidRPr="002909C0">
        <w:rPr>
          <w:rFonts w:asciiTheme="minorBidi" w:eastAsia="Times New Roman" w:hAnsiTheme="minorBidi"/>
          <w:b/>
          <w:bCs/>
          <w:color w:val="222222"/>
          <w:u w:val="single"/>
          <w:rtl/>
        </w:rPr>
        <w:t>בל</w:t>
      </w:r>
      <w:r>
        <w:rPr>
          <w:rFonts w:asciiTheme="minorBidi" w:eastAsia="Times New Roman" w:hAnsiTheme="minorBidi"/>
          <w:b/>
          <w:bCs/>
          <w:color w:val="222222"/>
          <w:u w:val="single"/>
          <w:rtl/>
        </w:rPr>
        <w:t>פטופים</w:t>
      </w:r>
      <w:proofErr w:type="spellEnd"/>
      <w:r>
        <w:rPr>
          <w:rFonts w:asciiTheme="minorBidi" w:eastAsia="Times New Roman" w:hAnsiTheme="minorBidi"/>
          <w:b/>
          <w:bCs/>
          <w:color w:val="222222"/>
          <w:u w:val="single"/>
          <w:rtl/>
        </w:rPr>
        <w:t xml:space="preserve"> וטלפונים בכיתה אסור בהחל</w:t>
      </w:r>
      <w:r>
        <w:rPr>
          <w:rFonts w:asciiTheme="minorBidi" w:eastAsia="Times New Roman" w:hAnsiTheme="minorBidi" w:hint="cs"/>
          <w:b/>
          <w:bCs/>
          <w:color w:val="222222"/>
          <w:u w:val="single"/>
          <w:rtl/>
        </w:rPr>
        <w:t>ט.</w:t>
      </w:r>
      <w:r w:rsidRPr="002909C0">
        <w:rPr>
          <w:rFonts w:asciiTheme="minorBidi" w:eastAsia="Times New Roman" w:hAnsiTheme="minorBidi"/>
          <w:b/>
          <w:bCs/>
          <w:color w:val="222222"/>
        </w:rPr>
        <w:t xml:space="preserve">  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סטודנטים מתבקשים לשים מכשירים בתיקים במהלך כל השיעור</w:t>
      </w:r>
      <w:r w:rsidRPr="002909C0">
        <w:rPr>
          <w:rFonts w:asciiTheme="minorBidi" w:eastAsia="Times New Roman" w:hAnsiTheme="minorBidi"/>
          <w:b/>
          <w:bCs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>דרישות הקורס והרכב הציון</w:t>
      </w:r>
      <w:r w:rsidRPr="002909C0">
        <w:rPr>
          <w:rFonts w:asciiTheme="minorBidi" w:eastAsia="Times New Roman" w:hAnsiTheme="minorBidi"/>
          <w:b/>
          <w:bCs/>
          <w:color w:val="222222"/>
        </w:rPr>
        <w:t>: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1. </w:t>
      </w:r>
      <w:r w:rsidRPr="002909C0">
        <w:rPr>
          <w:rFonts w:asciiTheme="minorBidi" w:eastAsia="Times New Roman" w:hAnsiTheme="minorBidi"/>
          <w:color w:val="222222"/>
          <w:rtl/>
        </w:rPr>
        <w:t>נוכחות חובה – היעדרות מעל למכסה המותרת משמעה ציון נכשל בקורס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2. </w:t>
      </w:r>
      <w:r w:rsidRPr="002909C0">
        <w:rPr>
          <w:rFonts w:asciiTheme="minorBidi" w:eastAsia="Times New Roman" w:hAnsiTheme="minorBidi"/>
          <w:color w:val="222222"/>
          <w:rtl/>
        </w:rPr>
        <w:t>בחינה על תוכן הקורס [הרצאות ומאמרים] - 50% מכלל הציון לקורס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3. </w:t>
      </w:r>
      <w:r w:rsidRPr="002909C0">
        <w:rPr>
          <w:rFonts w:asciiTheme="minorBidi" w:eastAsia="Times New Roman" w:hAnsiTheme="minorBidi"/>
          <w:color w:val="222222"/>
          <w:rtl/>
        </w:rPr>
        <w:t>פרויקטים - 50% מכלל הציון לקורס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      - </w:t>
      </w:r>
      <w:r w:rsidRPr="002909C0">
        <w:rPr>
          <w:rFonts w:asciiTheme="minorBidi" w:eastAsia="Times New Roman" w:hAnsiTheme="minorBidi"/>
          <w:color w:val="222222"/>
          <w:rtl/>
        </w:rPr>
        <w:t>הערכת פעילות הסטודנט/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ית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בארגון</w:t>
      </w:r>
      <w:r w:rsidRPr="002909C0">
        <w:rPr>
          <w:rFonts w:asciiTheme="minorBidi" w:eastAsia="Times New Roman" w:hAnsiTheme="minorBidi"/>
          <w:color w:val="222222"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      - </w:t>
      </w:r>
      <w:r w:rsidRPr="002909C0">
        <w:rPr>
          <w:rFonts w:asciiTheme="minorBidi" w:eastAsia="Times New Roman" w:hAnsiTheme="minorBidi"/>
          <w:color w:val="222222"/>
          <w:rtl/>
        </w:rPr>
        <w:t>הצגת הפרויקט בכיתה</w:t>
      </w:r>
      <w:r w:rsidRPr="002909C0">
        <w:rPr>
          <w:rFonts w:asciiTheme="minorBidi" w:eastAsia="Times New Roman" w:hAnsiTheme="minorBidi"/>
          <w:color w:val="222222"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 xml:space="preserve">      - </w:t>
      </w:r>
      <w:r w:rsidRPr="002909C0">
        <w:rPr>
          <w:rFonts w:asciiTheme="minorBidi" w:eastAsia="Times New Roman" w:hAnsiTheme="minorBidi"/>
          <w:color w:val="222222"/>
          <w:rtl/>
        </w:rPr>
        <w:t>דו"ח מסכם (עד 5 עמודים)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>מהלך הקורס ותוכן המפגשים</w:t>
      </w:r>
      <w:r w:rsidRPr="002909C0">
        <w:rPr>
          <w:rFonts w:asciiTheme="minorBidi" w:eastAsia="Times New Roman" w:hAnsiTheme="minorBidi"/>
          <w:color w:val="222222"/>
          <w:rtl/>
        </w:rPr>
        <w:t> </w:t>
      </w:r>
      <w:r w:rsidRPr="002909C0">
        <w:rPr>
          <w:rFonts w:asciiTheme="minorBidi" w:eastAsia="Times New Roman" w:hAnsiTheme="minorBidi"/>
          <w:color w:val="222222"/>
        </w:rPr>
        <w:t xml:space="preserve">– </w:t>
      </w:r>
      <w:r w:rsidRPr="002909C0">
        <w:rPr>
          <w:rFonts w:asciiTheme="minorBidi" w:eastAsia="Times New Roman" w:hAnsiTheme="minorBidi"/>
          <w:color w:val="222222"/>
          <w:rtl/>
        </w:rPr>
        <w:t>ייתכנו שינויים</w:t>
      </w:r>
      <w:r w:rsidRPr="002909C0">
        <w:rPr>
          <w:rFonts w:asciiTheme="minorBidi" w:eastAsia="Times New Roman" w:hAnsiTheme="minorBidi"/>
          <w:color w:val="222222"/>
        </w:rPr>
        <w:t>: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23.10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מבוא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לקורס</w:t>
      </w:r>
      <w:r w:rsidRPr="002909C0">
        <w:rPr>
          <w:rFonts w:asciiTheme="minorBidi" w:eastAsia="Times New Roman" w:hAnsiTheme="minorBidi"/>
          <w:color w:val="222222"/>
        </w:rPr>
        <w:t xml:space="preserve">: </w:t>
      </w:r>
      <w:r w:rsidRPr="002909C0">
        <w:rPr>
          <w:rFonts w:asciiTheme="minorBidi" w:eastAsia="Times New Roman" w:hAnsiTheme="minorBidi"/>
          <w:color w:val="222222"/>
          <w:rtl/>
        </w:rPr>
        <w:t>הצגת התנדבויות ובחירת עדיפויות על-ידי הסטודנטים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30.10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הבניית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ידע על אפריקה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t xml:space="preserve">לין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שלר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>, ״מבוא״ בתוך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השדות באפריקה: חוויות של</w:t>
      </w:r>
      <w:r w:rsidRPr="002909C0">
        <w:rPr>
          <w:rFonts w:asciiTheme="minorBidi" w:eastAsia="Times New Roman" w:hAnsiTheme="minorBidi"/>
          <w:color w:val="222222"/>
          <w:rtl/>
        </w:rPr>
        <w:t>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מחקר והבניית ידע</w:t>
      </w:r>
      <w:r w:rsidRPr="002909C0">
        <w:rPr>
          <w:rFonts w:asciiTheme="minorBidi" w:eastAsia="Times New Roman" w:hAnsiTheme="minorBidi"/>
          <w:color w:val="222222"/>
        </w:rPr>
        <w:t xml:space="preserve">. </w:t>
      </w:r>
      <w:r w:rsidRPr="002909C0">
        <w:rPr>
          <w:rFonts w:asciiTheme="minorBidi" w:eastAsia="Times New Roman" w:hAnsiTheme="minorBidi"/>
          <w:color w:val="222222"/>
          <w:rtl/>
        </w:rPr>
        <w:t xml:space="preserve">עורכות: ר. ג׳יניאו, נ. לוי,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ול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.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שלר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(פרדס ספרים, חיפה, 2016)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6.11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תיאוריות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של פיתוח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proofErr w:type="spellStart"/>
      <w:r w:rsidRPr="002909C0">
        <w:rPr>
          <w:rFonts w:asciiTheme="minorBidi" w:eastAsia="Times New Roman" w:hAnsiTheme="minorBidi"/>
          <w:color w:val="222222"/>
          <w:rtl/>
        </w:rPr>
        <w:t>קטרין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קוקרי-וידרוביץ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, ״שינויים כלכלים באפריקה בהקשר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גלוגלי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>,״ מתוך </w:t>
      </w:r>
      <w:r>
        <w:rPr>
          <w:rFonts w:asciiTheme="minorBidi" w:eastAsia="Times New Roman" w:hAnsiTheme="minorBidi"/>
          <w:b/>
          <w:bCs/>
          <w:color w:val="222222"/>
          <w:rtl/>
        </w:rPr>
        <w:t>תהליכי שינוי כלכלי וחב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ר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ת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י באפריקה במאה ה-20</w:t>
      </w:r>
      <w:r w:rsidRPr="002909C0">
        <w:rPr>
          <w:rFonts w:asciiTheme="minorBidi" w:eastAsia="Times New Roman" w:hAnsiTheme="minorBidi"/>
          <w:color w:val="222222"/>
        </w:rPr>
        <w:t xml:space="preserve">, </w:t>
      </w:r>
      <w:r w:rsidRPr="002909C0">
        <w:rPr>
          <w:rFonts w:asciiTheme="minorBidi" w:eastAsia="Times New Roman" w:hAnsiTheme="minorBidi"/>
          <w:color w:val="222222"/>
          <w:rtl/>
        </w:rPr>
        <w:t>האוניברסיטה הפתוחה, 2006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>Escobar, Arturo. "The Problematization of Poverty: The Tale of Three Worlds of Development,</w:t>
      </w:r>
      <w:proofErr w:type="gramStart"/>
      <w:r w:rsidRPr="002909C0">
        <w:rPr>
          <w:rFonts w:asciiTheme="minorBidi" w:eastAsia="Times New Roman" w:hAnsiTheme="minorBidi"/>
          <w:color w:val="222222"/>
        </w:rPr>
        <w:t>"  in</w:t>
      </w:r>
      <w:proofErr w:type="gramEnd"/>
      <w:r w:rsidRPr="002909C0">
        <w:rPr>
          <w:rFonts w:asciiTheme="minorBidi" w:eastAsia="Times New Roman" w:hAnsiTheme="minorBidi"/>
          <w:color w:val="222222"/>
        </w:rPr>
        <w:t> </w:t>
      </w:r>
      <w:r w:rsidRPr="002909C0">
        <w:rPr>
          <w:rFonts w:asciiTheme="minorBidi" w:eastAsia="Times New Roman" w:hAnsiTheme="minorBidi"/>
          <w:i/>
          <w:iCs/>
          <w:color w:val="222222"/>
        </w:rPr>
        <w:t>Development: A Cultural Studies Reader</w:t>
      </w:r>
      <w:r w:rsidRPr="002909C0">
        <w:rPr>
          <w:rFonts w:asciiTheme="minorBidi" w:eastAsia="Times New Roman" w:hAnsiTheme="minorBidi"/>
          <w:color w:val="222222"/>
        </w:rPr>
        <w:t xml:space="preserve">, eds. </w:t>
      </w:r>
      <w:proofErr w:type="spellStart"/>
      <w:r w:rsidRPr="002909C0">
        <w:rPr>
          <w:rFonts w:asciiTheme="minorBidi" w:eastAsia="Times New Roman" w:hAnsiTheme="minorBidi"/>
          <w:color w:val="222222"/>
        </w:rPr>
        <w:t>Schech</w:t>
      </w:r>
      <w:proofErr w:type="spellEnd"/>
      <w:r w:rsidRPr="002909C0">
        <w:rPr>
          <w:rFonts w:asciiTheme="minorBidi" w:eastAsia="Times New Roman" w:hAnsiTheme="minorBidi"/>
          <w:color w:val="222222"/>
        </w:rPr>
        <w:t xml:space="preserve"> and Haggis (Blackwell 2008). Chapter 8.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13.11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מורן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מקמל:  מבקשי מקלט בישראל: סקירה כללית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lastRenderedPageBreak/>
        <w:t>גליה צבר. "מעובדים זרים למהגרי עבודה. קווים כלליים לתיאור סוגיית הגירת עבודה בעולם ובישראל," מתוך</w:t>
      </w:r>
      <w:r w:rsidRPr="002909C0">
        <w:rPr>
          <w:rFonts w:asciiTheme="minorBidi" w:eastAsia="Times New Roman" w:hAnsiTheme="minorBidi"/>
          <w:color w:val="222222"/>
        </w:rPr>
        <w:t>:</w:t>
      </w:r>
      <w:r w:rsidRPr="002909C0">
        <w:rPr>
          <w:rFonts w:asciiTheme="minorBidi" w:eastAsia="Times New Roman" w:hAnsiTheme="minorBidi"/>
          <w:b/>
          <w:bCs/>
          <w:color w:val="222222"/>
        </w:rPr>
        <w:t> </w:t>
      </w:r>
      <w:r w:rsidRPr="002909C0">
        <w:rPr>
          <w:rFonts w:asciiTheme="minorBidi" w:eastAsia="Times New Roman" w:hAnsiTheme="minorBidi"/>
          <w:b/>
          <w:bCs/>
          <w:i/>
          <w:iCs/>
          <w:color w:val="222222"/>
          <w:rtl/>
        </w:rPr>
        <w:t>לא באנו להישאר: מהגרי עבודה מאפריקה לישראל ובחזרה</w:t>
      </w:r>
      <w:r w:rsidRPr="002909C0">
        <w:rPr>
          <w:rFonts w:asciiTheme="minorBidi" w:eastAsia="Times New Roman" w:hAnsiTheme="minorBidi"/>
          <w:color w:val="222222"/>
        </w:rPr>
        <w:t xml:space="preserve">. </w:t>
      </w:r>
      <w:r w:rsidRPr="002909C0">
        <w:rPr>
          <w:rFonts w:asciiTheme="minorBidi" w:eastAsia="Times New Roman" w:hAnsiTheme="minorBidi"/>
          <w:color w:val="222222"/>
          <w:rtl/>
        </w:rPr>
        <w:t>(אוניברסיטת תל אביב, 2008). עמודים 35-44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20.11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עדות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אישית של מבקשי מקלט בישראל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>
        <w:rPr>
          <w:rFonts w:asciiTheme="minorBidi" w:eastAsia="Times New Roman" w:hAnsiTheme="minorBidi"/>
          <w:b/>
          <w:bCs/>
          <w:color w:val="222222"/>
        </w:rPr>
        <w:t xml:space="preserve"> </w:t>
      </w:r>
      <w:r w:rsidRPr="002909C0">
        <w:rPr>
          <w:rFonts w:asciiTheme="minorBidi" w:eastAsia="Times New Roman" w:hAnsiTheme="minorBidi"/>
          <w:b/>
          <w:bCs/>
          <w:color w:val="222222"/>
        </w:rPr>
        <w:t xml:space="preserve">27.11 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הקרנת הסרט</w:t>
      </w:r>
      <w:r w:rsidRPr="002909C0">
        <w:rPr>
          <w:rFonts w:asciiTheme="minorBidi" w:eastAsia="Times New Roman" w:hAnsiTheme="minorBidi"/>
          <w:color w:val="222222"/>
          <w:rtl/>
        </w:rPr>
        <w:t> </w:t>
      </w:r>
      <w:r w:rsidRPr="002909C0">
        <w:rPr>
          <w:rFonts w:asciiTheme="minorBidi" w:eastAsia="Times New Roman" w:hAnsiTheme="minorBidi"/>
          <w:color w:val="222222"/>
        </w:rPr>
        <w:t>"Black Gold</w:t>
      </w:r>
      <w:proofErr w:type="gramStart"/>
      <w:r w:rsidRPr="002909C0">
        <w:rPr>
          <w:rFonts w:asciiTheme="minorBidi" w:eastAsia="Times New Roman" w:hAnsiTheme="minorBidi"/>
          <w:color w:val="222222"/>
        </w:rPr>
        <w:t xml:space="preserve">" </w:t>
      </w:r>
      <w:r>
        <w:rPr>
          <w:rFonts w:asciiTheme="minorBidi" w:eastAsia="Times New Roman" w:hAnsiTheme="minorBidi" w:hint="cs"/>
          <w:color w:val="222222"/>
          <w:rtl/>
        </w:rPr>
        <w:t xml:space="preserve"> </w:t>
      </w:r>
      <w:r w:rsidRPr="002909C0">
        <w:rPr>
          <w:rFonts w:asciiTheme="minorBidi" w:eastAsia="Times New Roman" w:hAnsiTheme="minorBidi"/>
          <w:color w:val="222222"/>
          <w:rtl/>
        </w:rPr>
        <w:t>ודיון</w:t>
      </w:r>
      <w:proofErr w:type="gramEnd"/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proofErr w:type="spellStart"/>
      <w:r w:rsidRPr="002909C0">
        <w:rPr>
          <w:rFonts w:asciiTheme="minorBidi" w:eastAsia="Times New Roman" w:hAnsiTheme="minorBidi"/>
          <w:color w:val="222222"/>
          <w:rtl/>
        </w:rPr>
        <w:t>מקסוול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אווסו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״פיתוח חקלאי וכפרי מאז 1935״</w:t>
      </w:r>
      <w:r w:rsidRPr="002909C0">
        <w:rPr>
          <w:rFonts w:asciiTheme="minorBidi" w:eastAsia="Times New Roman" w:hAnsiTheme="minorBidi"/>
          <w:color w:val="222222"/>
        </w:rPr>
        <w:t>, </w:t>
      </w:r>
      <w:r w:rsidRPr="002909C0">
        <w:rPr>
          <w:rFonts w:asciiTheme="minorBidi" w:eastAsia="Times New Roman" w:hAnsiTheme="minorBidi"/>
          <w:b/>
          <w:bCs/>
          <w:color w:val="222222"/>
        </w:rPr>
        <w:t> </w:t>
      </w:r>
      <w:r w:rsidRPr="002909C0">
        <w:rPr>
          <w:rFonts w:asciiTheme="minorBidi" w:eastAsia="Times New Roman" w:hAnsiTheme="minorBidi"/>
          <w:color w:val="222222"/>
          <w:rtl/>
        </w:rPr>
        <w:t>מתוך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תהליכי שינוי כלכלי </w:t>
      </w:r>
      <w:proofErr w:type="spellStart"/>
      <w:r w:rsidRPr="002909C0">
        <w:rPr>
          <w:rFonts w:asciiTheme="minorBidi" w:eastAsia="Times New Roman" w:hAnsiTheme="minorBidi"/>
          <w:b/>
          <w:bCs/>
          <w:color w:val="222222"/>
          <w:rtl/>
        </w:rPr>
        <w:t>וחבתרי</w:t>
      </w:r>
      <w:proofErr w:type="spellEnd"/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באפריקה במאה ה-20</w:t>
      </w:r>
      <w:r w:rsidRPr="002909C0">
        <w:rPr>
          <w:rFonts w:asciiTheme="minorBidi" w:eastAsia="Times New Roman" w:hAnsiTheme="minorBidi"/>
          <w:b/>
          <w:bCs/>
          <w:color w:val="222222"/>
        </w:rPr>
        <w:t>,</w:t>
      </w:r>
      <w:r w:rsidRPr="002909C0">
        <w:rPr>
          <w:rFonts w:asciiTheme="minorBidi" w:eastAsia="Times New Roman" w:hAnsiTheme="minorBidi"/>
          <w:color w:val="222222"/>
        </w:rPr>
        <w:t> </w:t>
      </w:r>
      <w:r w:rsidRPr="002909C0">
        <w:rPr>
          <w:rFonts w:asciiTheme="minorBidi" w:eastAsia="Times New Roman" w:hAnsiTheme="minorBidi"/>
          <w:color w:val="222222"/>
          <w:rtl/>
        </w:rPr>
        <w:t>האוניברסיטה הפתוחה, 2006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rtl/>
        </w:rPr>
      </w:pPr>
      <w:proofErr w:type="gramStart"/>
      <w:r w:rsidRPr="002909C0">
        <w:rPr>
          <w:rFonts w:asciiTheme="minorBidi" w:eastAsia="Times New Roman" w:hAnsiTheme="minorBidi"/>
          <w:b/>
          <w:bCs/>
          <w:color w:val="222222"/>
        </w:rPr>
        <w:t xml:space="preserve">4.12 </w:t>
      </w:r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 xml:space="preserve"> הרצאת</w:t>
      </w:r>
      <w:proofErr w:type="gramEnd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 xml:space="preserve"> אורח של </w:t>
      </w:r>
      <w:proofErr w:type="spellStart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>דידי</w:t>
      </w:r>
      <w:proofErr w:type="spellEnd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 xml:space="preserve"> </w:t>
      </w:r>
      <w:proofErr w:type="spellStart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>מיימין</w:t>
      </w:r>
      <w:proofErr w:type="spellEnd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 xml:space="preserve"> </w:t>
      </w:r>
      <w:proofErr w:type="spellStart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>מפרוייקט</w:t>
      </w:r>
      <w:proofErr w:type="spellEnd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 xml:space="preserve"> </w:t>
      </w:r>
      <w:proofErr w:type="spellStart"/>
      <w:r w:rsidR="00BC7CB6">
        <w:rPr>
          <w:rFonts w:asciiTheme="minorBidi" w:eastAsia="Times New Roman" w:hAnsiTheme="minorBidi" w:hint="cs"/>
          <w:b/>
          <w:bCs/>
          <w:color w:val="222222"/>
          <w:rtl/>
        </w:rPr>
        <w:t>קוצ'ינטה</w:t>
      </w:r>
      <w:proofErr w:type="spellEnd"/>
    </w:p>
    <w:p w:rsidR="00BC7CB6" w:rsidRPr="002909C0" w:rsidRDefault="00803CFD" w:rsidP="00803CFD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rtl/>
        </w:rPr>
      </w:pPr>
      <w:r>
        <w:rPr>
          <w:rFonts w:asciiTheme="minorBidi" w:eastAsia="Times New Roman" w:hAnsiTheme="minorBidi" w:hint="cs"/>
          <w:color w:val="222222"/>
          <w:rtl/>
        </w:rPr>
        <w:t>נהרה פלדמן</w:t>
      </w:r>
      <w:r w:rsidRPr="002909C0">
        <w:rPr>
          <w:rFonts w:asciiTheme="minorBidi" w:eastAsia="Times New Roman" w:hAnsiTheme="minorBidi"/>
          <w:color w:val="222222"/>
          <w:rtl/>
        </w:rPr>
        <w:t>, ״</w:t>
      </w:r>
      <w:r>
        <w:rPr>
          <w:rFonts w:asciiTheme="minorBidi" w:eastAsia="Times New Roman" w:hAnsiTheme="minorBidi" w:hint="cs"/>
          <w:color w:val="222222"/>
          <w:rtl/>
        </w:rPr>
        <w:t>לגלות שאת אישה לבנה: עבודת שדה במאלי</w:t>
      </w:r>
      <w:r w:rsidRPr="002909C0">
        <w:rPr>
          <w:rFonts w:asciiTheme="minorBidi" w:eastAsia="Times New Roman" w:hAnsiTheme="minorBidi"/>
          <w:color w:val="222222"/>
          <w:rtl/>
        </w:rPr>
        <w:t>״ בתוך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השדות באפריקה: חוויות של</w:t>
      </w:r>
      <w:r w:rsidRPr="002909C0">
        <w:rPr>
          <w:rFonts w:asciiTheme="minorBidi" w:eastAsia="Times New Roman" w:hAnsiTheme="minorBidi"/>
          <w:color w:val="222222"/>
          <w:rtl/>
        </w:rPr>
        <w:t>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מחקר והבניית ידע</w:t>
      </w:r>
      <w:r w:rsidRPr="002909C0">
        <w:rPr>
          <w:rFonts w:asciiTheme="minorBidi" w:eastAsia="Times New Roman" w:hAnsiTheme="minorBidi"/>
          <w:color w:val="222222"/>
        </w:rPr>
        <w:t xml:space="preserve">. </w:t>
      </w:r>
      <w:r w:rsidRPr="002909C0">
        <w:rPr>
          <w:rFonts w:asciiTheme="minorBidi" w:eastAsia="Times New Roman" w:hAnsiTheme="minorBidi"/>
          <w:color w:val="222222"/>
          <w:rtl/>
        </w:rPr>
        <w:t xml:space="preserve">עורכות: ר. ג׳יניאו, נ. לוי,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ול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.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שלר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(פרדס ספרים, חיפה, 2016)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>11.12 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ד"ר אורי </w:t>
      </w:r>
      <w:proofErr w:type="spellStart"/>
      <w:r w:rsidRPr="002909C0">
        <w:rPr>
          <w:rFonts w:asciiTheme="minorBidi" w:eastAsia="Times New Roman" w:hAnsiTheme="minorBidi"/>
          <w:b/>
          <w:bCs/>
          <w:color w:val="222222"/>
          <w:rtl/>
        </w:rPr>
        <w:t>שורצמן</w:t>
      </w:r>
      <w:proofErr w:type="spellEnd"/>
      <w:r w:rsidRPr="002909C0">
        <w:rPr>
          <w:rFonts w:asciiTheme="minorBidi" w:eastAsia="Times New Roman" w:hAnsiTheme="minorBidi"/>
          <w:b/>
          <w:bCs/>
          <w:color w:val="222222"/>
          <w:rtl/>
        </w:rPr>
        <w:t>:   רגישות תרבותית בעבודה באפריקה</w:t>
      </w:r>
      <w:r w:rsidRPr="002909C0">
        <w:rPr>
          <w:rFonts w:asciiTheme="minorBidi" w:eastAsia="Times New Roman" w:hAnsiTheme="minorBidi"/>
          <w:color w:val="222222"/>
          <w:rtl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proofErr w:type="spellStart"/>
      <w:r w:rsidRPr="002909C0">
        <w:rPr>
          <w:rFonts w:asciiTheme="minorBidi" w:eastAsia="Times New Roman" w:hAnsiTheme="minorBidi"/>
          <w:color w:val="222222"/>
          <w:rtl/>
        </w:rPr>
        <w:t>שורצמן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>, אורי. פרק 7: "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אשה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אחת צעירה ושלושים ושבעה שדים בגופה," מתוך </w:t>
      </w:r>
      <w:r w:rsidRPr="002909C0">
        <w:rPr>
          <w:rFonts w:asciiTheme="minorBidi" w:eastAsia="Times New Roman" w:hAnsiTheme="minorBidi"/>
          <w:b/>
          <w:bCs/>
          <w:i/>
          <w:iCs/>
          <w:color w:val="222222"/>
          <w:rtl/>
        </w:rPr>
        <w:t>רופא לבן – אלים שחורים</w:t>
      </w:r>
      <w:r w:rsidRPr="002909C0">
        <w:rPr>
          <w:rFonts w:asciiTheme="minorBidi" w:eastAsia="Times New Roman" w:hAnsiTheme="minorBidi"/>
          <w:b/>
          <w:bCs/>
          <w:color w:val="222222"/>
        </w:rPr>
        <w:t>.</w:t>
      </w:r>
      <w:r w:rsidRPr="002909C0">
        <w:rPr>
          <w:rFonts w:asciiTheme="minorBidi" w:eastAsia="Times New Roman" w:hAnsiTheme="minorBidi"/>
          <w:color w:val="222222"/>
        </w:rPr>
        <w:t> (</w:t>
      </w:r>
      <w:r w:rsidRPr="002909C0">
        <w:rPr>
          <w:rFonts w:asciiTheme="minorBidi" w:eastAsia="Times New Roman" w:hAnsiTheme="minorBidi"/>
          <w:color w:val="222222"/>
          <w:rtl/>
        </w:rPr>
        <w:t>הוצאת אריה ניר, 2007</w:t>
      </w:r>
      <w:r w:rsidRPr="002909C0">
        <w:rPr>
          <w:rFonts w:asciiTheme="minorBidi" w:eastAsia="Times New Roman" w:hAnsiTheme="minorBidi"/>
          <w:color w:val="222222"/>
        </w:rPr>
        <w:t>).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rtl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18.12 </w:t>
      </w:r>
      <w:r w:rsidR="00C53B3C">
        <w:rPr>
          <w:rFonts w:asciiTheme="minorBidi" w:eastAsia="Times New Roman" w:hAnsiTheme="minorBidi" w:hint="cs"/>
          <w:b/>
          <w:bCs/>
          <w:color w:val="222222"/>
          <w:rtl/>
        </w:rPr>
        <w:t xml:space="preserve">סיור לימודי </w:t>
      </w:r>
    </w:p>
    <w:p w:rsidR="00C53B3C" w:rsidRPr="002909C0" w:rsidRDefault="00335A0B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>
        <w:rPr>
          <w:rFonts w:asciiTheme="minorBidi" w:eastAsia="Times New Roman" w:hAnsiTheme="minorBidi" w:hint="cs"/>
          <w:color w:val="222222"/>
          <w:rtl/>
        </w:rPr>
        <w:t>פרקים נבחרים מן הספר</w:t>
      </w:r>
      <w:r w:rsidR="00C53B3C">
        <w:rPr>
          <w:rFonts w:asciiTheme="minorBidi" w:eastAsia="Times New Roman" w:hAnsiTheme="minorBidi" w:hint="cs"/>
          <w:color w:val="222222"/>
          <w:rtl/>
        </w:rPr>
        <w:t xml:space="preserve">: </w:t>
      </w:r>
      <w:r w:rsidR="00C53B3C" w:rsidRPr="00C53B3C">
        <w:rPr>
          <w:rFonts w:ascii="Arial" w:hAnsi="Arial" w:cs="Arial"/>
          <w:color w:val="222222"/>
          <w:shd w:val="clear" w:color="auto" w:fill="FFFFFF"/>
        </w:rPr>
        <w:t xml:space="preserve">Amara, Ahmad, Ismael Abu-Saad, and Oren </w:t>
      </w:r>
      <w:proofErr w:type="spellStart"/>
      <w:r w:rsidR="00C53B3C" w:rsidRPr="00C53B3C">
        <w:rPr>
          <w:rFonts w:ascii="Arial" w:hAnsi="Arial" w:cs="Arial"/>
          <w:color w:val="222222"/>
          <w:shd w:val="clear" w:color="auto" w:fill="FFFFFF"/>
        </w:rPr>
        <w:t>Yiftachel</w:t>
      </w:r>
      <w:proofErr w:type="spellEnd"/>
      <w:r w:rsidR="00C53B3C" w:rsidRPr="00C53B3C">
        <w:rPr>
          <w:rFonts w:ascii="Arial" w:hAnsi="Arial" w:cs="Arial"/>
          <w:color w:val="222222"/>
          <w:shd w:val="clear" w:color="auto" w:fill="FFFFFF"/>
        </w:rPr>
        <w:t>, eds. </w:t>
      </w:r>
      <w:r w:rsidR="00C53B3C" w:rsidRPr="00C53B3C">
        <w:rPr>
          <w:rFonts w:ascii="Arial" w:hAnsi="Arial" w:cs="Arial"/>
          <w:i/>
          <w:iCs/>
          <w:color w:val="222222"/>
          <w:shd w:val="clear" w:color="auto" w:fill="FFFFFF"/>
        </w:rPr>
        <w:t xml:space="preserve">Indigenous (in) justice: Human rights law and Bedouin Arabs in the </w:t>
      </w:r>
      <w:proofErr w:type="spellStart"/>
      <w:r w:rsidR="00C53B3C" w:rsidRPr="00C53B3C">
        <w:rPr>
          <w:rFonts w:ascii="Arial" w:hAnsi="Arial" w:cs="Arial"/>
          <w:i/>
          <w:iCs/>
          <w:color w:val="222222"/>
          <w:shd w:val="clear" w:color="auto" w:fill="FFFFFF"/>
        </w:rPr>
        <w:t>Naqab</w:t>
      </w:r>
      <w:proofErr w:type="spellEnd"/>
      <w:r w:rsidR="00C53B3C" w:rsidRPr="00C53B3C">
        <w:rPr>
          <w:rFonts w:ascii="Arial" w:hAnsi="Arial" w:cs="Arial"/>
          <w:i/>
          <w:iCs/>
          <w:color w:val="222222"/>
          <w:shd w:val="clear" w:color="auto" w:fill="FFFFFF"/>
        </w:rPr>
        <w:t>/Negev</w:t>
      </w:r>
      <w:r w:rsidR="00C53B3C" w:rsidRPr="00C53B3C">
        <w:rPr>
          <w:rFonts w:ascii="Arial" w:hAnsi="Arial" w:cs="Arial"/>
          <w:color w:val="222222"/>
          <w:shd w:val="clear" w:color="auto" w:fill="FFFFFF"/>
        </w:rPr>
        <w:t>. Vol. 4. Harvard University Press, 2012.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 xml:space="preserve">25.12 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מה עושים אחרי </w:t>
      </w:r>
      <w:r>
        <w:rPr>
          <w:rFonts w:asciiTheme="minorBidi" w:eastAsia="Times New Roman" w:hAnsiTheme="minorBidi" w:hint="cs"/>
          <w:b/>
          <w:bCs/>
          <w:color w:val="222222"/>
          <w:rtl/>
        </w:rPr>
        <w:t>ה-</w:t>
      </w:r>
      <w:r>
        <w:rPr>
          <w:rFonts w:asciiTheme="minorBidi" w:eastAsia="Times New Roman" w:hAnsiTheme="minorBidi" w:hint="cs"/>
          <w:b/>
          <w:bCs/>
          <w:color w:val="222222"/>
        </w:rPr>
        <w:t>B.A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.? פאנל של בוגרים על המשך מעורבות עם אפריקה</w:t>
      </w:r>
      <w:r w:rsidRPr="002909C0">
        <w:rPr>
          <w:rFonts w:asciiTheme="minorBidi" w:eastAsia="Times New Roman" w:hAnsiTheme="minorBidi"/>
          <w:b/>
          <w:bCs/>
          <w:color w:val="222222"/>
        </w:rPr>
        <w:t> </w:t>
      </w:r>
      <w:r w:rsidRPr="002909C0">
        <w:rPr>
          <w:rFonts w:asciiTheme="minorBidi" w:eastAsia="Times New Roman" w:hAnsiTheme="minorBidi"/>
          <w:color w:val="222222"/>
        </w:rPr>
        <w:t xml:space="preserve"> 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proofErr w:type="gramStart"/>
      <w:r w:rsidRPr="002909C0">
        <w:rPr>
          <w:rFonts w:asciiTheme="minorBidi" w:eastAsia="Times New Roman" w:hAnsiTheme="minorBidi"/>
          <w:b/>
          <w:bCs/>
          <w:color w:val="222222"/>
        </w:rPr>
        <w:t xml:space="preserve">1.1  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דילמות</w:t>
      </w:r>
      <w:proofErr w:type="gramEnd"/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 ואתגרים במשלחות סטודנטים לאפריקה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t>פאנל של בוגרי המשלחת של מרכז אפריקה</w:t>
      </w:r>
      <w:r w:rsidRPr="002909C0">
        <w:rPr>
          <w:rFonts w:asciiTheme="minorBidi" w:eastAsia="Times New Roman" w:hAnsiTheme="minorBidi"/>
          <w:color w:val="222222"/>
        </w:rPr>
        <w:t>.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  <w:rtl/>
        </w:rPr>
        <w:t>פרקים נבחרים מתוך </w:t>
      </w:r>
      <w:r w:rsidRPr="002909C0">
        <w:rPr>
          <w:rFonts w:asciiTheme="minorBidi" w:eastAsia="Times New Roman" w:hAnsiTheme="minorBidi"/>
          <w:b/>
          <w:bCs/>
          <w:color w:val="222222"/>
          <w:rtl/>
        </w:rPr>
        <w:t>השדות באפריקה: חוויות של מחקר והבניית ידע</w:t>
      </w:r>
      <w:r w:rsidRPr="002909C0">
        <w:rPr>
          <w:rFonts w:asciiTheme="minorBidi" w:eastAsia="Times New Roman" w:hAnsiTheme="minorBidi"/>
          <w:b/>
          <w:bCs/>
          <w:color w:val="222222"/>
        </w:rPr>
        <w:t>.</w:t>
      </w:r>
      <w:r w:rsidRPr="002909C0">
        <w:rPr>
          <w:rFonts w:asciiTheme="minorBidi" w:eastAsia="Times New Roman" w:hAnsiTheme="minorBidi"/>
          <w:color w:val="222222"/>
        </w:rPr>
        <w:t> </w:t>
      </w:r>
      <w:r w:rsidRPr="002909C0">
        <w:rPr>
          <w:rFonts w:asciiTheme="minorBidi" w:eastAsia="Times New Roman" w:hAnsiTheme="minorBidi"/>
          <w:color w:val="222222"/>
          <w:rtl/>
        </w:rPr>
        <w:t xml:space="preserve">עורכות: ר. ג׳יניאו, נ. לוי,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ל.שלר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(פרדס ספרים, היפה, 2016)</w:t>
      </w:r>
      <w:r w:rsidRPr="002909C0">
        <w:rPr>
          <w:rFonts w:asciiTheme="minorBidi" w:eastAsia="Times New Roman" w:hAnsiTheme="minorBidi"/>
          <w:color w:val="222222"/>
        </w:rPr>
        <w:t>: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>יונתן ניסים גז</w:t>
      </w:r>
      <w:r w:rsidRPr="002909C0">
        <w:rPr>
          <w:rFonts w:asciiTheme="minorBidi" w:eastAsia="Times New Roman" w:hAnsiTheme="minorBidi"/>
          <w:color w:val="222222"/>
        </w:rPr>
        <w:t xml:space="preserve">, </w:t>
      </w:r>
      <w:r w:rsidRPr="002909C0">
        <w:rPr>
          <w:rFonts w:asciiTheme="minorBidi" w:eastAsia="Times New Roman" w:hAnsiTheme="minorBidi"/>
          <w:color w:val="222222"/>
          <w:rtl/>
        </w:rPr>
        <w:t>״כתבי הקודש כמתווה להיכרות: זהות יהודית-ישראלית מורכבת במפגש עם נצרות שמרנית בקניה״</w:t>
      </w:r>
      <w:r w:rsidRPr="002909C0">
        <w:rPr>
          <w:rFonts w:asciiTheme="minorBidi" w:eastAsia="Times New Roman" w:hAnsiTheme="minorBidi"/>
          <w:color w:val="222222"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 xml:space="preserve">אורית </w:t>
      </w:r>
      <w:proofErr w:type="spellStart"/>
      <w:r w:rsidRPr="002909C0">
        <w:rPr>
          <w:rFonts w:asciiTheme="minorBidi" w:eastAsia="Times New Roman" w:hAnsiTheme="minorBidi"/>
          <w:b/>
          <w:bCs/>
          <w:color w:val="222222"/>
          <w:rtl/>
        </w:rPr>
        <w:t>יקותיאלי</w:t>
      </w:r>
      <w:proofErr w:type="spellEnd"/>
      <w:r w:rsidRPr="002909C0">
        <w:rPr>
          <w:rFonts w:asciiTheme="minorBidi" w:eastAsia="Times New Roman" w:hAnsiTheme="minorBidi"/>
          <w:color w:val="222222"/>
        </w:rPr>
        <w:t xml:space="preserve">, </w:t>
      </w:r>
      <w:r w:rsidRPr="002909C0">
        <w:rPr>
          <w:rFonts w:asciiTheme="minorBidi" w:eastAsia="Times New Roman" w:hAnsiTheme="minorBidi"/>
          <w:color w:val="222222"/>
          <w:rtl/>
        </w:rPr>
        <w:t xml:space="preserve">״עבודת שדה בקרב אמני ואמניות </w:t>
      </w:r>
      <w:proofErr w:type="spellStart"/>
      <w:r w:rsidRPr="002909C0">
        <w:rPr>
          <w:rFonts w:asciiTheme="minorBidi" w:eastAsia="Times New Roman" w:hAnsiTheme="minorBidi"/>
          <w:color w:val="222222"/>
          <w:rtl/>
        </w:rPr>
        <w:t>פאס</w:t>
      </w:r>
      <w:proofErr w:type="spellEnd"/>
      <w:r w:rsidRPr="002909C0">
        <w:rPr>
          <w:rFonts w:asciiTheme="minorBidi" w:eastAsia="Times New Roman" w:hAnsiTheme="minorBidi"/>
          <w:color w:val="222222"/>
          <w:rtl/>
        </w:rPr>
        <w:t xml:space="preserve"> במרוקו״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  <w:rtl/>
        </w:rPr>
        <w:t>הילה סגל-קליין</w:t>
      </w:r>
      <w:r w:rsidRPr="002909C0">
        <w:rPr>
          <w:rFonts w:asciiTheme="minorBidi" w:eastAsia="Times New Roman" w:hAnsiTheme="minorBidi"/>
          <w:b/>
          <w:bCs/>
          <w:color w:val="222222"/>
        </w:rPr>
        <w:t>,</w:t>
      </w:r>
      <w:r w:rsidRPr="002909C0">
        <w:rPr>
          <w:rFonts w:asciiTheme="minorBidi" w:eastAsia="Times New Roman" w:hAnsiTheme="minorBidi"/>
          <w:color w:val="222222"/>
        </w:rPr>
        <w:t> </w:t>
      </w:r>
      <w:r w:rsidRPr="002909C0">
        <w:rPr>
          <w:rFonts w:asciiTheme="minorBidi" w:eastAsia="Times New Roman" w:hAnsiTheme="minorBidi"/>
          <w:color w:val="222222"/>
          <w:rtl/>
        </w:rPr>
        <w:t>״תרגום ככוח מעצב: דינמיקה של ידע בעבודה עם מתורגמן בקניה״</w:t>
      </w:r>
      <w:r w:rsidRPr="002909C0">
        <w:rPr>
          <w:rFonts w:asciiTheme="minorBidi" w:eastAsia="Times New Roman" w:hAnsiTheme="minorBidi"/>
          <w:color w:val="222222"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ind w:left="1620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color w:val="222222"/>
        </w:rPr>
        <w:t> 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>8.1</w:t>
      </w:r>
      <w:r w:rsidRPr="002909C0">
        <w:rPr>
          <w:rFonts w:asciiTheme="minorBidi" w:eastAsia="Times New Roman" w:hAnsiTheme="minorBidi"/>
          <w:color w:val="222222"/>
        </w:rPr>
        <w:t xml:space="preserve"> </w:t>
      </w:r>
      <w:r w:rsidRPr="002909C0">
        <w:rPr>
          <w:rFonts w:asciiTheme="minorBidi" w:eastAsia="Times New Roman" w:hAnsiTheme="minorBidi"/>
          <w:color w:val="222222"/>
          <w:rtl/>
        </w:rPr>
        <w:t>הצגת פרויקטים בכיתה</w:t>
      </w: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</w:p>
    <w:p w:rsidR="002909C0" w:rsidRPr="002909C0" w:rsidRDefault="002909C0" w:rsidP="002909C0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</w:rPr>
      </w:pPr>
      <w:r w:rsidRPr="002909C0">
        <w:rPr>
          <w:rFonts w:asciiTheme="minorBidi" w:eastAsia="Times New Roman" w:hAnsiTheme="minorBidi"/>
          <w:b/>
          <w:bCs/>
          <w:color w:val="222222"/>
        </w:rPr>
        <w:t>15.1</w:t>
      </w:r>
      <w:r w:rsidRPr="002909C0">
        <w:rPr>
          <w:rFonts w:asciiTheme="minorBidi" w:eastAsia="Times New Roman" w:hAnsiTheme="minorBidi"/>
          <w:color w:val="222222"/>
        </w:rPr>
        <w:t xml:space="preserve"> </w:t>
      </w:r>
      <w:r w:rsidRPr="002909C0">
        <w:rPr>
          <w:rFonts w:asciiTheme="minorBidi" w:eastAsia="Times New Roman" w:hAnsiTheme="minorBidi"/>
          <w:color w:val="222222"/>
          <w:rtl/>
        </w:rPr>
        <w:t>הצגת פרויקטים בכיתה</w:t>
      </w:r>
    </w:p>
    <w:p w:rsidR="00E92C62" w:rsidRPr="002909C0" w:rsidRDefault="00E92C62" w:rsidP="002909C0">
      <w:pPr>
        <w:jc w:val="both"/>
        <w:rPr>
          <w:rFonts w:asciiTheme="minorBidi" w:hAnsiTheme="minorBidi"/>
          <w:rtl/>
        </w:rPr>
      </w:pPr>
    </w:p>
    <w:sectPr w:rsidR="00E92C62" w:rsidRPr="002909C0" w:rsidSect="00D72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C0"/>
    <w:rsid w:val="001D1789"/>
    <w:rsid w:val="002909C0"/>
    <w:rsid w:val="00335A0B"/>
    <w:rsid w:val="00803CFD"/>
    <w:rsid w:val="00924853"/>
    <w:rsid w:val="009F76CD"/>
    <w:rsid w:val="00BC7CB6"/>
    <w:rsid w:val="00C53B3C"/>
    <w:rsid w:val="00D72922"/>
    <w:rsid w:val="00E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1926"/>
  <w15:chartTrackingRefBased/>
  <w15:docId w15:val="{B777562C-52F5-48A3-85B4-9525C191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909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204878735241394843apple-tab-span">
    <w:name w:val="m_-5204878735241394843apple-tab-span"/>
    <w:basedOn w:val="a0"/>
    <w:rsid w:val="002909C0"/>
  </w:style>
  <w:style w:type="character" w:styleId="Hyperlink">
    <w:name w:val="Hyperlink"/>
    <w:basedOn w:val="a0"/>
    <w:uiPriority w:val="99"/>
    <w:semiHidden/>
    <w:unhideWhenUsed/>
    <w:rsid w:val="00290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0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nsch@bgu.ac.il" TargetMode="External"/><Relationship Id="rId4" Type="http://schemas.openxmlformats.org/officeDocument/2006/relationships/hyperlink" Target="mailto:y.beeri1309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בארי</dc:creator>
  <cp:keywords/>
  <dc:description/>
  <cp:lastModifiedBy>יובל בארי</cp:lastModifiedBy>
  <cp:revision>2</cp:revision>
  <dcterms:created xsi:type="dcterms:W3CDTF">2017-09-07T12:41:00Z</dcterms:created>
  <dcterms:modified xsi:type="dcterms:W3CDTF">2017-09-07T12:41:00Z</dcterms:modified>
</cp:coreProperties>
</file>