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7" w:rsidRDefault="00BE24A7" w:rsidP="00BE24A7">
      <w:pPr>
        <w:jc w:val="center"/>
        <w:rPr>
          <w:rFonts w:cs="David"/>
          <w:b/>
          <w:bCs/>
        </w:rPr>
      </w:pPr>
      <w:r>
        <w:rPr>
          <w:rFonts w:cs="David"/>
          <w:b/>
          <w:bCs/>
          <w:noProof/>
        </w:rPr>
        <w:drawing>
          <wp:inline distT="0" distB="0" distL="0" distR="0">
            <wp:extent cx="494030" cy="572770"/>
            <wp:effectExtent l="0" t="0" r="1270" b="0"/>
            <wp:docPr id="1" name="תמונה 1"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4030" cy="572770"/>
                    </a:xfrm>
                    <a:prstGeom prst="rect">
                      <a:avLst/>
                    </a:prstGeom>
                    <a:noFill/>
                    <a:ln>
                      <a:noFill/>
                    </a:ln>
                  </pic:spPr>
                </pic:pic>
              </a:graphicData>
            </a:graphic>
          </wp:inline>
        </w:drawing>
      </w:r>
    </w:p>
    <w:p w:rsidR="00BE24A7" w:rsidRDefault="00BE24A7" w:rsidP="00BE24A7">
      <w:pPr>
        <w:pStyle w:val="a3"/>
        <w:rPr>
          <w:rtl/>
        </w:rPr>
      </w:pPr>
      <w:r>
        <w:rPr>
          <w:rtl/>
        </w:rPr>
        <w:t>אוניברסיטת בן-גוריון בנגב</w:t>
      </w:r>
    </w:p>
    <w:p w:rsidR="00BE24A7" w:rsidRDefault="00BE24A7" w:rsidP="00BE24A7">
      <w:pPr>
        <w:jc w:val="center"/>
        <w:rPr>
          <w:rtl/>
        </w:rPr>
      </w:pPr>
      <w:r>
        <w:rPr>
          <w:rFonts w:cs="David"/>
          <w:b/>
          <w:bCs/>
          <w:sz w:val="28"/>
          <w:szCs w:val="28"/>
          <w:rtl/>
        </w:rPr>
        <w:t>הפקולטה למדעי הרוח והחברה</w:t>
      </w:r>
    </w:p>
    <w:p w:rsidR="00BE24A7" w:rsidRDefault="00BE24A7" w:rsidP="002F1EDD">
      <w:pPr>
        <w:pStyle w:val="a4"/>
        <w:jc w:val="center"/>
        <w:rPr>
          <w:rFonts w:ascii="Arial" w:hAnsi="Arial" w:cs="Arial"/>
          <w:u w:val="single"/>
          <w:rtl/>
        </w:rPr>
      </w:pPr>
      <w:r>
        <w:rPr>
          <w:rFonts w:ascii="Arial" w:hAnsi="Arial" w:cs="Arial"/>
          <w:u w:val="single"/>
          <w:rtl/>
        </w:rPr>
        <w:t>תשע"</w:t>
      </w:r>
      <w:r w:rsidR="002F1EDD">
        <w:rPr>
          <w:rFonts w:ascii="Arial" w:hAnsi="Arial" w:cs="Arial" w:hint="cs"/>
          <w:u w:val="single"/>
          <w:rtl/>
        </w:rPr>
        <w:t>ט</w:t>
      </w:r>
      <w:r>
        <w:rPr>
          <w:rFonts w:ascii="Arial" w:hAnsi="Arial" w:cs="Arial"/>
          <w:u w:val="single"/>
          <w:rtl/>
        </w:rPr>
        <w:t xml:space="preserve"> </w:t>
      </w:r>
      <w:r w:rsidR="002F1EDD">
        <w:rPr>
          <w:rFonts w:ascii="Arial" w:hAnsi="Arial" w:cs="Arial"/>
          <w:u w:val="single"/>
          <w:rtl/>
        </w:rPr>
        <w:t>–</w:t>
      </w:r>
      <w:r>
        <w:rPr>
          <w:rFonts w:ascii="Arial" w:hAnsi="Arial" w:cs="Arial"/>
          <w:u w:val="single"/>
          <w:rtl/>
        </w:rPr>
        <w:t xml:space="preserve"> </w:t>
      </w:r>
      <w:r w:rsidR="002F1EDD">
        <w:rPr>
          <w:rFonts w:ascii="Arial" w:hAnsi="Arial" w:cs="Arial" w:hint="cs"/>
          <w:u w:val="single"/>
          <w:rtl/>
        </w:rPr>
        <w:t>2018-2019</w:t>
      </w:r>
    </w:p>
    <w:p w:rsidR="001C2904" w:rsidRDefault="001C2904" w:rsidP="00304510">
      <w:pPr>
        <w:rPr>
          <w:rFonts w:ascii="Arial" w:hAnsi="Arial" w:cs="Arial"/>
          <w:b/>
          <w:bCs/>
          <w:rtl/>
        </w:rPr>
      </w:pPr>
    </w:p>
    <w:p w:rsidR="00304510" w:rsidRPr="00BA665B" w:rsidRDefault="00304510" w:rsidP="00E81FF3">
      <w:pPr>
        <w:jc w:val="center"/>
        <w:rPr>
          <w:rFonts w:ascii="Arial" w:hAnsi="Arial" w:cs="Arial"/>
          <w:b/>
          <w:bCs/>
          <w:sz w:val="28"/>
          <w:szCs w:val="28"/>
          <w:rtl/>
        </w:rPr>
      </w:pPr>
      <w:r w:rsidRPr="00BA665B">
        <w:rPr>
          <w:rFonts w:ascii="Arial" w:hAnsi="Arial" w:cs="Arial"/>
          <w:b/>
          <w:bCs/>
          <w:sz w:val="28"/>
          <w:szCs w:val="28"/>
          <w:rtl/>
        </w:rPr>
        <w:t>נצרות ונוצרים במזה"ת ובאפריקה</w:t>
      </w:r>
    </w:p>
    <w:p w:rsidR="00304510" w:rsidRDefault="00304510" w:rsidP="00E81FF3">
      <w:pPr>
        <w:jc w:val="center"/>
        <w:rPr>
          <w:rFonts w:ascii="Arial" w:hAnsi="Arial" w:cs="Arial"/>
          <w:b/>
          <w:bCs/>
          <w:rtl/>
        </w:rPr>
      </w:pPr>
      <w:r>
        <w:rPr>
          <w:rFonts w:ascii="Arial" w:hAnsi="Arial" w:cs="Arial" w:hint="cs"/>
          <w:b/>
          <w:bCs/>
          <w:rtl/>
        </w:rPr>
        <w:t>ד"ר. לאונרדו כהן</w:t>
      </w:r>
    </w:p>
    <w:p w:rsidR="00304510" w:rsidRDefault="00304510" w:rsidP="00A24698">
      <w:pPr>
        <w:jc w:val="center"/>
        <w:rPr>
          <w:rFonts w:ascii="Arial" w:hAnsi="Arial" w:cs="Arial"/>
          <w:b/>
          <w:bCs/>
          <w:rtl/>
        </w:rPr>
      </w:pPr>
      <w:r>
        <w:rPr>
          <w:rFonts w:ascii="Arial" w:hAnsi="Arial" w:cs="Arial" w:hint="cs"/>
          <w:b/>
          <w:bCs/>
          <w:rtl/>
        </w:rPr>
        <w:t>סמינר שנתי</w:t>
      </w:r>
      <w:r w:rsidR="00A24698">
        <w:rPr>
          <w:rFonts w:ascii="Arial" w:hAnsi="Arial" w:cs="Arial" w:hint="cs"/>
          <w:b/>
          <w:bCs/>
          <w:rtl/>
        </w:rPr>
        <w:t xml:space="preserve">, 4 </w:t>
      </w:r>
      <w:proofErr w:type="spellStart"/>
      <w:r w:rsidR="00A24698">
        <w:rPr>
          <w:rFonts w:ascii="Arial" w:hAnsi="Arial" w:cs="Arial" w:hint="cs"/>
          <w:b/>
          <w:bCs/>
          <w:rtl/>
        </w:rPr>
        <w:t>נק"ז</w:t>
      </w:r>
      <w:proofErr w:type="spellEnd"/>
      <w:r w:rsidR="00A24698">
        <w:rPr>
          <w:rFonts w:ascii="Arial" w:hAnsi="Arial" w:cs="Arial" w:hint="cs"/>
          <w:b/>
          <w:bCs/>
          <w:rtl/>
        </w:rPr>
        <w:t xml:space="preserve"> ,</w:t>
      </w:r>
      <w:r w:rsidR="00BA665B">
        <w:rPr>
          <w:rFonts w:ascii="Arial" w:hAnsi="Arial" w:cs="Arial" w:hint="cs"/>
          <w:b/>
          <w:bCs/>
          <w:rtl/>
        </w:rPr>
        <w:t xml:space="preserve"> 192-1-87 / 192-1-77</w:t>
      </w:r>
    </w:p>
    <w:p w:rsidR="00A24698" w:rsidRDefault="00501F85" w:rsidP="00F66223">
      <w:pPr>
        <w:jc w:val="both"/>
        <w:rPr>
          <w:rFonts w:ascii="Arial" w:hAnsi="Arial" w:cs="Arial"/>
          <w:b/>
          <w:bCs/>
          <w:rtl/>
        </w:rPr>
      </w:pPr>
      <w:r>
        <w:rPr>
          <w:rFonts w:ascii="Arial" w:hAnsi="Arial" w:cs="Arial" w:hint="cs"/>
          <w:b/>
          <w:bCs/>
          <w:rtl/>
        </w:rPr>
        <w:t>הסמינר עוסק בסיפור הייחודי של הנוצרים במזרח התיכון ושל הכנסיות שמייצגות אותם. הכנסיות המזרחיות באתיופיה, ארמניה, סוריה, הודו וארמניה, פרחו כבר מראשית ההיסטוריה הנוצרית ומוקדם מאוד התפלגו מהנצרות הקתולית. הסמינר המוצע יעסוק בהיסטוריה של אותם מאמינים ומוסדותיהם. אותן כנסיות, ברובן הגדול, התפתחו תחת שליטה של דתות האחרות והתפתחו בתנאים שונים מאוד מאלה של הנצרות המערבית. בסמינר יעסיק אותנו השאלה של הק</w:t>
      </w:r>
      <w:r w:rsidR="001C2904">
        <w:rPr>
          <w:rFonts w:ascii="Arial" w:hAnsi="Arial" w:cs="Arial" w:hint="cs"/>
          <w:b/>
          <w:bCs/>
          <w:rtl/>
        </w:rPr>
        <w:t>שר שבין הקהילות הנוצריות האלה והסביבה הלא נוצרית, כמו גם הקשר שבין מיסיונרים קתולים ונוצרים אורתודוקסים מראשית העת החדשה ועד המאה ה20.</w:t>
      </w:r>
    </w:p>
    <w:p w:rsidR="00F66223" w:rsidRDefault="001C2904" w:rsidP="00A24698">
      <w:pPr>
        <w:rPr>
          <w:rFonts w:ascii="Arial" w:hAnsi="Arial" w:cs="Arial"/>
          <w:b/>
          <w:bCs/>
          <w:rtl/>
        </w:rPr>
      </w:pPr>
      <w:r>
        <w:rPr>
          <w:rFonts w:ascii="Arial" w:hAnsi="Arial" w:cs="Arial" w:hint="cs"/>
          <w:b/>
          <w:bCs/>
          <w:rtl/>
        </w:rPr>
        <w:t>חובת הקו</w:t>
      </w:r>
      <w:r w:rsidR="00DD2858">
        <w:rPr>
          <w:rFonts w:ascii="Arial" w:hAnsi="Arial" w:cs="Arial" w:hint="cs"/>
          <w:b/>
          <w:bCs/>
          <w:rtl/>
        </w:rPr>
        <w:t>ר</w:t>
      </w:r>
      <w:r>
        <w:rPr>
          <w:rFonts w:ascii="Arial" w:hAnsi="Arial" w:cs="Arial" w:hint="cs"/>
          <w:b/>
          <w:bCs/>
          <w:rtl/>
        </w:rPr>
        <w:t xml:space="preserve">ס: </w:t>
      </w:r>
    </w:p>
    <w:p w:rsidR="002F1EDD" w:rsidRPr="002F1EDD" w:rsidRDefault="002F1EDD" w:rsidP="002F1EDD">
      <w:pPr>
        <w:rPr>
          <w:rFonts w:ascii="Arial" w:hAnsi="Arial" w:cs="Arial"/>
          <w:b/>
          <w:bCs/>
          <w:rtl/>
        </w:rPr>
      </w:pPr>
      <w:r w:rsidRPr="002F1EDD">
        <w:rPr>
          <w:rFonts w:ascii="Arial" w:hAnsi="Arial" w:cs="Arial"/>
          <w:b/>
          <w:bCs/>
          <w:rtl/>
        </w:rPr>
        <w:t xml:space="preserve">20% </w:t>
      </w:r>
      <w:r w:rsidRPr="002F1EDD">
        <w:rPr>
          <w:rFonts w:ascii="Arial" w:hAnsi="Arial" w:cs="Arial" w:hint="cs"/>
          <w:b/>
          <w:bCs/>
          <w:rtl/>
        </w:rPr>
        <w:t>נוכחות</w:t>
      </w:r>
    </w:p>
    <w:p w:rsidR="002F1EDD" w:rsidRPr="002F1EDD" w:rsidRDefault="002F1EDD" w:rsidP="002F1EDD">
      <w:pPr>
        <w:rPr>
          <w:rFonts w:ascii="Arial" w:hAnsi="Arial" w:cs="Arial"/>
          <w:b/>
          <w:bCs/>
          <w:rtl/>
        </w:rPr>
      </w:pPr>
      <w:r w:rsidRPr="002F1EDD">
        <w:rPr>
          <w:rFonts w:ascii="Arial" w:hAnsi="Arial" w:cs="Arial"/>
          <w:b/>
          <w:bCs/>
          <w:rtl/>
        </w:rPr>
        <w:t xml:space="preserve">20% </w:t>
      </w:r>
      <w:r w:rsidRPr="002F1EDD">
        <w:rPr>
          <w:rFonts w:ascii="Arial" w:hAnsi="Arial" w:cs="Arial" w:hint="cs"/>
          <w:b/>
          <w:bCs/>
          <w:rtl/>
        </w:rPr>
        <w:t>מטלה</w:t>
      </w:r>
      <w:r w:rsidRPr="002F1EDD">
        <w:rPr>
          <w:rFonts w:ascii="Arial" w:hAnsi="Arial" w:cs="Arial"/>
          <w:b/>
          <w:bCs/>
          <w:rtl/>
        </w:rPr>
        <w:t>/</w:t>
      </w:r>
      <w:r w:rsidRPr="002F1EDD">
        <w:rPr>
          <w:rFonts w:ascii="Arial" w:hAnsi="Arial" w:cs="Arial" w:hint="cs"/>
          <w:b/>
          <w:bCs/>
          <w:rtl/>
        </w:rPr>
        <w:t>בחינה</w:t>
      </w:r>
      <w:r w:rsidRPr="002F1EDD">
        <w:rPr>
          <w:rFonts w:ascii="Arial" w:hAnsi="Arial" w:cs="Arial"/>
          <w:b/>
          <w:bCs/>
          <w:rtl/>
        </w:rPr>
        <w:t xml:space="preserve"> </w:t>
      </w:r>
      <w:r w:rsidRPr="002F1EDD">
        <w:rPr>
          <w:rFonts w:ascii="Arial" w:hAnsi="Arial" w:cs="Arial" w:hint="cs"/>
          <w:b/>
          <w:bCs/>
          <w:rtl/>
        </w:rPr>
        <w:t>בין</w:t>
      </w:r>
      <w:r w:rsidRPr="002F1EDD">
        <w:rPr>
          <w:rFonts w:ascii="Arial" w:hAnsi="Arial" w:cs="Arial"/>
          <w:b/>
          <w:bCs/>
          <w:rtl/>
        </w:rPr>
        <w:t xml:space="preserve"> </w:t>
      </w:r>
      <w:r w:rsidRPr="002F1EDD">
        <w:rPr>
          <w:rFonts w:ascii="Arial" w:hAnsi="Arial" w:cs="Arial" w:hint="cs"/>
          <w:b/>
          <w:bCs/>
          <w:rtl/>
        </w:rPr>
        <w:t>הסמסטרים</w:t>
      </w:r>
    </w:p>
    <w:p w:rsidR="002F1EDD" w:rsidRPr="002F1EDD" w:rsidRDefault="002F1EDD" w:rsidP="002F1EDD">
      <w:pPr>
        <w:rPr>
          <w:rFonts w:ascii="Arial" w:hAnsi="Arial" w:cs="Arial"/>
          <w:b/>
          <w:bCs/>
          <w:rtl/>
        </w:rPr>
      </w:pPr>
      <w:r w:rsidRPr="002F1EDD">
        <w:rPr>
          <w:rFonts w:ascii="Arial" w:hAnsi="Arial" w:cs="Arial"/>
          <w:b/>
          <w:bCs/>
          <w:rtl/>
        </w:rPr>
        <w:t xml:space="preserve">60% </w:t>
      </w:r>
      <w:r w:rsidRPr="002F1EDD">
        <w:rPr>
          <w:rFonts w:ascii="Arial" w:hAnsi="Arial" w:cs="Arial" w:hint="cs"/>
          <w:b/>
          <w:bCs/>
          <w:rtl/>
        </w:rPr>
        <w:t>עבודה</w:t>
      </w:r>
      <w:r w:rsidRPr="002F1EDD">
        <w:rPr>
          <w:rFonts w:ascii="Arial" w:hAnsi="Arial" w:cs="Arial"/>
          <w:b/>
          <w:bCs/>
          <w:rtl/>
        </w:rPr>
        <w:t xml:space="preserve"> </w:t>
      </w:r>
      <w:r w:rsidRPr="002F1EDD">
        <w:rPr>
          <w:rFonts w:ascii="Arial" w:hAnsi="Arial" w:cs="Arial" w:hint="cs"/>
          <w:b/>
          <w:bCs/>
          <w:rtl/>
        </w:rPr>
        <w:t>סמינריונית</w:t>
      </w:r>
      <w:r w:rsidRPr="002F1EDD">
        <w:rPr>
          <w:rFonts w:ascii="Arial" w:hAnsi="Arial" w:cs="Arial"/>
          <w:b/>
          <w:bCs/>
          <w:rtl/>
        </w:rPr>
        <w:t>.</w:t>
      </w:r>
    </w:p>
    <w:p w:rsidR="00A24698" w:rsidRPr="00A24698" w:rsidRDefault="00F66223" w:rsidP="002F1EDD">
      <w:pPr>
        <w:rPr>
          <w:rFonts w:ascii="Arial" w:hAnsi="Arial" w:cs="Arial"/>
          <w:b/>
          <w:bCs/>
        </w:rPr>
      </w:pPr>
      <w:r>
        <w:rPr>
          <w:rFonts w:ascii="Arial" w:hAnsi="Arial" w:cs="Arial" w:hint="cs"/>
          <w:b/>
          <w:bCs/>
          <w:rtl/>
        </w:rPr>
        <w:t>השתתפות בסיור לירושלים</w:t>
      </w:r>
      <w:r w:rsidR="002C2F15">
        <w:rPr>
          <w:rFonts w:ascii="Arial" w:hAnsi="Arial" w:cs="Arial" w:hint="cs"/>
          <w:b/>
          <w:bCs/>
          <w:rtl/>
        </w:rPr>
        <w:t xml:space="preserve"> לאתרים קדושים לנצרות</w:t>
      </w:r>
      <w:r>
        <w:rPr>
          <w:rFonts w:ascii="Arial" w:hAnsi="Arial" w:cs="Arial" w:hint="cs"/>
          <w:b/>
          <w:bCs/>
          <w:rtl/>
        </w:rPr>
        <w:t xml:space="preserve">. </w:t>
      </w:r>
      <w:bookmarkStart w:id="0" w:name="_GoBack"/>
      <w:bookmarkEnd w:id="0"/>
    </w:p>
    <w:p w:rsidR="00754181" w:rsidRDefault="001C5A47" w:rsidP="00754181">
      <w:pPr>
        <w:spacing w:line="240" w:lineRule="auto"/>
        <w:rPr>
          <w:rFonts w:ascii="Times New Roman" w:hAnsi="Times New Roman" w:cs="Times New Roman"/>
          <w:sz w:val="24"/>
          <w:szCs w:val="24"/>
          <w:rtl/>
        </w:rPr>
      </w:pPr>
      <w:r>
        <w:rPr>
          <w:rFonts w:ascii="Times New Roman" w:hAnsi="Times New Roman" w:cs="Times New Roman" w:hint="cs"/>
          <w:sz w:val="24"/>
          <w:szCs w:val="24"/>
          <w:rtl/>
          <w:lang w:val="es-MX"/>
        </w:rPr>
        <w:t>1</w:t>
      </w:r>
      <w:r w:rsidR="00754181" w:rsidRPr="00754181">
        <w:rPr>
          <w:rFonts w:ascii="Times New Roman" w:hAnsi="Times New Roman" w:cs="Times New Roman" w:hint="cs"/>
          <w:sz w:val="24"/>
          <w:szCs w:val="24"/>
          <w:rtl/>
        </w:rPr>
        <w:t xml:space="preserve"> </w:t>
      </w:r>
      <w:r w:rsidR="00754181">
        <w:rPr>
          <w:rFonts w:ascii="Times New Roman" w:hAnsi="Times New Roman" w:cs="Times New Roman" w:hint="cs"/>
          <w:sz w:val="24"/>
          <w:szCs w:val="24"/>
          <w:rtl/>
        </w:rPr>
        <w:t>ההיסטוריה הכנסייתית ונצרות המזרח.</w:t>
      </w:r>
    </w:p>
    <w:p w:rsidR="00754181" w:rsidRDefault="00754181" w:rsidP="00754181">
      <w:pPr>
        <w:bidi w:val="0"/>
        <w:spacing w:line="240" w:lineRule="auto"/>
        <w:rPr>
          <w:rFonts w:ascii="Times New Roman" w:hAnsi="Times New Roman" w:cs="Times New Roman"/>
          <w:sz w:val="24"/>
          <w:szCs w:val="24"/>
        </w:rPr>
      </w:pPr>
      <w:r>
        <w:rPr>
          <w:rFonts w:ascii="Times New Roman" w:hAnsi="Times New Roman" w:cs="Times New Roman"/>
          <w:sz w:val="24"/>
          <w:szCs w:val="24"/>
        </w:rPr>
        <w:t>Sebastian Brock, "Christian</w:t>
      </w:r>
      <w:r w:rsidR="00AE7BF2">
        <w:rPr>
          <w:rFonts w:ascii="Times New Roman" w:hAnsi="Times New Roman" w:cs="Times New Roman"/>
          <w:sz w:val="24"/>
          <w:szCs w:val="24"/>
        </w:rPr>
        <w:t>s in the Sasanian Empire: A Case</w:t>
      </w:r>
      <w:r>
        <w:rPr>
          <w:rFonts w:ascii="Times New Roman" w:hAnsi="Times New Roman" w:cs="Times New Roman"/>
          <w:sz w:val="24"/>
          <w:szCs w:val="24"/>
        </w:rPr>
        <w:t xml:space="preserve"> of Divided Loyalties," in Brock, </w:t>
      </w:r>
      <w:proofErr w:type="spellStart"/>
      <w:r>
        <w:rPr>
          <w:rFonts w:ascii="Times New Roman" w:hAnsi="Times New Roman" w:cs="Times New Roman"/>
          <w:i/>
          <w:iCs/>
          <w:sz w:val="24"/>
          <w:szCs w:val="24"/>
        </w:rPr>
        <w:t>Syriac</w:t>
      </w:r>
      <w:proofErr w:type="spellEnd"/>
      <w:r>
        <w:rPr>
          <w:rFonts w:ascii="Times New Roman" w:hAnsi="Times New Roman" w:cs="Times New Roman"/>
          <w:i/>
          <w:iCs/>
          <w:sz w:val="24"/>
          <w:szCs w:val="24"/>
        </w:rPr>
        <w:t xml:space="preserve"> Perspectives on Late Antiquity. </w:t>
      </w:r>
      <w:r>
        <w:rPr>
          <w:rFonts w:ascii="Times New Roman" w:hAnsi="Times New Roman" w:cs="Times New Roman"/>
          <w:sz w:val="24"/>
          <w:szCs w:val="24"/>
        </w:rPr>
        <w:t>London, 1984</w:t>
      </w:r>
      <w:r w:rsidR="00AE7BF2">
        <w:rPr>
          <w:rFonts w:ascii="Times New Roman" w:hAnsi="Times New Roman" w:cs="Times New Roman"/>
          <w:sz w:val="24"/>
          <w:szCs w:val="24"/>
        </w:rPr>
        <w:t>, 1-19.</w:t>
      </w:r>
    </w:p>
    <w:p w:rsidR="00754181" w:rsidRDefault="00754181" w:rsidP="00001870">
      <w:pPr>
        <w:spacing w:line="240" w:lineRule="auto"/>
        <w:rPr>
          <w:rFonts w:ascii="Times New Roman" w:hAnsi="Times New Roman" w:cs="Times New Roman"/>
          <w:sz w:val="24"/>
          <w:szCs w:val="24"/>
          <w:rtl/>
          <w:lang w:val="es-MX"/>
        </w:rPr>
      </w:pPr>
    </w:p>
    <w:p w:rsidR="00DB7E2A" w:rsidRDefault="00231428" w:rsidP="00DB7E2A">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t xml:space="preserve">2 </w:t>
      </w:r>
      <w:proofErr w:type="spellStart"/>
      <w:r w:rsidR="00001870" w:rsidRPr="002C662E">
        <w:rPr>
          <w:rFonts w:ascii="Times New Roman" w:hAnsi="Times New Roman" w:cs="Times New Roman"/>
          <w:sz w:val="24"/>
          <w:szCs w:val="24"/>
          <w:rtl/>
          <w:lang w:val="es-MX"/>
        </w:rPr>
        <w:t>אפסוס</w:t>
      </w:r>
      <w:proofErr w:type="spellEnd"/>
      <w:r w:rsidR="00001870" w:rsidRPr="002C662E">
        <w:rPr>
          <w:rFonts w:ascii="Times New Roman" w:hAnsi="Times New Roman" w:cs="Times New Roman"/>
          <w:sz w:val="24"/>
          <w:szCs w:val="24"/>
          <w:rtl/>
          <w:lang w:val="es-MX"/>
        </w:rPr>
        <w:t xml:space="preserve"> </w:t>
      </w:r>
      <w:proofErr w:type="spellStart"/>
      <w:r w:rsidR="00001870" w:rsidRPr="002C662E">
        <w:rPr>
          <w:rFonts w:ascii="Times New Roman" w:hAnsi="Times New Roman" w:cs="Times New Roman"/>
          <w:sz w:val="24"/>
          <w:szCs w:val="24"/>
          <w:rtl/>
          <w:lang w:val="es-MX"/>
        </w:rPr>
        <w:t>וקאלקדון</w:t>
      </w:r>
      <w:proofErr w:type="spellEnd"/>
      <w:r w:rsidR="00001870" w:rsidRPr="002C662E">
        <w:rPr>
          <w:rFonts w:ascii="Times New Roman" w:hAnsi="Times New Roman" w:cs="Times New Roman"/>
          <w:sz w:val="24"/>
          <w:szCs w:val="24"/>
          <w:rtl/>
          <w:lang w:val="es-MX"/>
        </w:rPr>
        <w:t>: מקורות הפילוג בין הנצרות המזרחית והמערב.</w:t>
      </w:r>
    </w:p>
    <w:p w:rsidR="00DB7E2A" w:rsidRPr="002C662E" w:rsidRDefault="00DB7E2A" w:rsidP="00DB7E2A">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Paul </w:t>
      </w:r>
      <w:proofErr w:type="spellStart"/>
      <w:r w:rsidRPr="002C662E">
        <w:rPr>
          <w:rFonts w:ascii="Times New Roman" w:hAnsi="Times New Roman" w:cs="Times New Roman"/>
          <w:sz w:val="24"/>
          <w:szCs w:val="24"/>
        </w:rPr>
        <w:t>Valliere</w:t>
      </w:r>
      <w:proofErr w:type="spellEnd"/>
      <w:r w:rsidRPr="002C662E">
        <w:rPr>
          <w:rFonts w:ascii="Times New Roman" w:hAnsi="Times New Roman" w:cs="Times New Roman"/>
          <w:sz w:val="24"/>
          <w:szCs w:val="24"/>
        </w:rPr>
        <w:t xml:space="preserve">, </w:t>
      </w:r>
      <w:proofErr w:type="spellStart"/>
      <w:r w:rsidRPr="002C662E">
        <w:rPr>
          <w:rFonts w:ascii="Times New Roman" w:hAnsi="Times New Roman" w:cs="Times New Roman"/>
          <w:i/>
          <w:iCs/>
          <w:sz w:val="24"/>
          <w:szCs w:val="24"/>
        </w:rPr>
        <w:t>Conciliarism</w:t>
      </w:r>
      <w:proofErr w:type="spellEnd"/>
      <w:r w:rsidRPr="002C662E">
        <w:rPr>
          <w:rFonts w:ascii="Times New Roman" w:hAnsi="Times New Roman" w:cs="Times New Roman"/>
          <w:i/>
          <w:iCs/>
          <w:sz w:val="24"/>
          <w:szCs w:val="24"/>
        </w:rPr>
        <w:t>. A History of Decision-Making in the Church</w:t>
      </w:r>
      <w:r w:rsidR="00AE7BF2">
        <w:rPr>
          <w:rFonts w:ascii="Times New Roman" w:hAnsi="Times New Roman" w:cs="Times New Roman"/>
          <w:sz w:val="24"/>
          <w:szCs w:val="24"/>
        </w:rPr>
        <w:t>,</w:t>
      </w:r>
      <w:r w:rsidRPr="002C662E">
        <w:rPr>
          <w:rFonts w:ascii="Times New Roman" w:hAnsi="Times New Roman" w:cs="Times New Roman"/>
          <w:sz w:val="24"/>
          <w:szCs w:val="24"/>
        </w:rPr>
        <w:t xml:space="preserve"> </w:t>
      </w:r>
      <w:r w:rsidR="00AE7BF2">
        <w:rPr>
          <w:rFonts w:ascii="Times New Roman" w:hAnsi="Times New Roman" w:cs="Times New Roman"/>
          <w:sz w:val="24"/>
          <w:szCs w:val="24"/>
        </w:rPr>
        <w:t>Cambridge, 2011,</w:t>
      </w:r>
      <w:r w:rsidRPr="002C662E">
        <w:rPr>
          <w:rFonts w:ascii="Times New Roman" w:hAnsi="Times New Roman" w:cs="Times New Roman"/>
          <w:sz w:val="24"/>
          <w:szCs w:val="24"/>
        </w:rPr>
        <w:t xml:space="preserve"> 49-104.</w:t>
      </w:r>
    </w:p>
    <w:p w:rsidR="00DB7E2A" w:rsidRPr="00DB7E2A" w:rsidRDefault="00DB7E2A" w:rsidP="00DB7E2A">
      <w:pPr>
        <w:spacing w:line="240" w:lineRule="auto"/>
        <w:rPr>
          <w:rFonts w:ascii="Times New Roman" w:hAnsi="Times New Roman" w:cs="Times New Roman"/>
          <w:sz w:val="24"/>
          <w:szCs w:val="24"/>
          <w:rtl/>
        </w:rPr>
      </w:pPr>
    </w:p>
    <w:p w:rsidR="00DB7E2A" w:rsidRDefault="00E80A17" w:rsidP="00001870">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t xml:space="preserve">3 </w:t>
      </w:r>
      <w:proofErr w:type="spellStart"/>
      <w:r>
        <w:rPr>
          <w:rFonts w:ascii="Times New Roman" w:hAnsi="Times New Roman" w:cs="Times New Roman" w:hint="cs"/>
          <w:sz w:val="24"/>
          <w:szCs w:val="24"/>
          <w:rtl/>
          <w:lang w:val="es-MX"/>
        </w:rPr>
        <w:t>נסט</w:t>
      </w:r>
      <w:r w:rsidR="00DB7E2A">
        <w:rPr>
          <w:rFonts w:ascii="Times New Roman" w:hAnsi="Times New Roman" w:cs="Times New Roman" w:hint="cs"/>
          <w:sz w:val="24"/>
          <w:szCs w:val="24"/>
          <w:rtl/>
          <w:lang w:val="es-MX"/>
        </w:rPr>
        <w:t>וריאניזם</w:t>
      </w:r>
      <w:proofErr w:type="spellEnd"/>
      <w:r w:rsidR="00DB7E2A">
        <w:rPr>
          <w:rFonts w:ascii="Times New Roman" w:hAnsi="Times New Roman" w:cs="Times New Roman" w:hint="cs"/>
          <w:sz w:val="24"/>
          <w:szCs w:val="24"/>
          <w:rtl/>
          <w:lang w:val="es-MX"/>
        </w:rPr>
        <w:t xml:space="preserve"> במאות הראשונות אחרי הפילוג</w:t>
      </w:r>
    </w:p>
    <w:p w:rsidR="00DB7E2A" w:rsidRPr="00DB7E2A" w:rsidRDefault="00DB7E2A" w:rsidP="00DB7E2A">
      <w:pPr>
        <w:bidi w:val="0"/>
        <w:spacing w:line="240" w:lineRule="auto"/>
        <w:rPr>
          <w:rFonts w:ascii="Times New Roman" w:hAnsi="Times New Roman" w:cs="Times New Roman"/>
          <w:sz w:val="24"/>
          <w:szCs w:val="24"/>
        </w:rPr>
      </w:pPr>
      <w:r w:rsidRPr="00DB7E2A">
        <w:rPr>
          <w:rFonts w:ascii="Times New Roman" w:hAnsi="Times New Roman" w:cs="Times New Roman"/>
          <w:sz w:val="24"/>
          <w:szCs w:val="24"/>
        </w:rPr>
        <w:t xml:space="preserve">Sebastian Brock, </w:t>
      </w:r>
      <w:r w:rsidR="00AE7BF2">
        <w:rPr>
          <w:rFonts w:ascii="Times New Roman" w:hAnsi="Times New Roman" w:cs="Times New Roman"/>
          <w:sz w:val="24"/>
          <w:szCs w:val="24"/>
        </w:rPr>
        <w:t>"</w:t>
      </w:r>
      <w:r w:rsidRPr="00DB7E2A">
        <w:rPr>
          <w:rFonts w:ascii="Times New Roman" w:hAnsi="Times New Roman" w:cs="Times New Roman"/>
          <w:sz w:val="24"/>
          <w:szCs w:val="24"/>
        </w:rPr>
        <w:t xml:space="preserve">The Christology of the Church of the East in the Synods of the Fifth to the Early Seventh Centuries," in G. D. </w:t>
      </w:r>
      <w:proofErr w:type="spellStart"/>
      <w:r>
        <w:rPr>
          <w:rFonts w:ascii="Times New Roman" w:hAnsi="Times New Roman" w:cs="Times New Roman"/>
          <w:sz w:val="24"/>
          <w:szCs w:val="24"/>
        </w:rPr>
        <w:t>Dragas</w:t>
      </w:r>
      <w:proofErr w:type="spellEnd"/>
      <w:r>
        <w:rPr>
          <w:rFonts w:ascii="Times New Roman" w:hAnsi="Times New Roman" w:cs="Times New Roman"/>
          <w:sz w:val="24"/>
          <w:szCs w:val="24"/>
        </w:rPr>
        <w:t xml:space="preserve"> (ed.), </w:t>
      </w:r>
      <w:r w:rsidRPr="00AE7BF2">
        <w:rPr>
          <w:rFonts w:ascii="Times New Roman" w:hAnsi="Times New Roman" w:cs="Times New Roman"/>
          <w:i/>
          <w:iCs/>
          <w:sz w:val="24"/>
          <w:szCs w:val="24"/>
        </w:rPr>
        <w:t>Aksum/</w:t>
      </w:r>
      <w:proofErr w:type="spellStart"/>
      <w:r w:rsidRPr="00AE7BF2">
        <w:rPr>
          <w:rFonts w:ascii="Times New Roman" w:hAnsi="Times New Roman" w:cs="Times New Roman"/>
          <w:i/>
          <w:iCs/>
          <w:sz w:val="24"/>
          <w:szCs w:val="24"/>
        </w:rPr>
        <w:t>Thyateira</w:t>
      </w:r>
      <w:proofErr w:type="spellEnd"/>
      <w:r>
        <w:rPr>
          <w:rFonts w:ascii="Times New Roman" w:hAnsi="Times New Roman" w:cs="Times New Roman"/>
          <w:sz w:val="24"/>
          <w:szCs w:val="24"/>
        </w:rPr>
        <w:t>, London, 1985, 125-142.</w:t>
      </w:r>
    </w:p>
    <w:p w:rsidR="00001870" w:rsidRPr="002C662E" w:rsidRDefault="006B4951" w:rsidP="00001870">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lastRenderedPageBreak/>
        <w:t>4</w:t>
      </w:r>
      <w:r w:rsidR="00550898">
        <w:rPr>
          <w:rFonts w:ascii="Times New Roman" w:hAnsi="Times New Roman" w:cs="Times New Roman"/>
          <w:sz w:val="24"/>
          <w:szCs w:val="24"/>
          <w:rtl/>
          <w:lang w:val="es-MX"/>
        </w:rPr>
        <w:t>. הכנסיות הסוריות דוח</w:t>
      </w:r>
      <w:r w:rsidR="00550898">
        <w:rPr>
          <w:rFonts w:ascii="Times New Roman" w:hAnsi="Times New Roman" w:cs="Times New Roman" w:hint="cs"/>
          <w:sz w:val="24"/>
          <w:szCs w:val="24"/>
          <w:rtl/>
          <w:lang w:val="es-MX"/>
        </w:rPr>
        <w:t>ה</w:t>
      </w:r>
      <w:r w:rsidR="00001870" w:rsidRPr="002C662E">
        <w:rPr>
          <w:rFonts w:ascii="Times New Roman" w:hAnsi="Times New Roman" w:cs="Times New Roman"/>
          <w:sz w:val="24"/>
          <w:szCs w:val="24"/>
          <w:rtl/>
          <w:lang w:val="es-MX"/>
        </w:rPr>
        <w:t xml:space="preserve"> את החלטות ועידת </w:t>
      </w:r>
      <w:proofErr w:type="spellStart"/>
      <w:r w:rsidR="00001870" w:rsidRPr="002C662E">
        <w:rPr>
          <w:rFonts w:ascii="Times New Roman" w:hAnsi="Times New Roman" w:cs="Times New Roman"/>
          <w:sz w:val="24"/>
          <w:szCs w:val="24"/>
          <w:rtl/>
          <w:lang w:val="es-MX"/>
        </w:rPr>
        <w:t>קאלקדון</w:t>
      </w:r>
      <w:proofErr w:type="spellEnd"/>
      <w:r w:rsidR="00001870" w:rsidRPr="002C662E">
        <w:rPr>
          <w:rFonts w:ascii="Times New Roman" w:hAnsi="Times New Roman" w:cs="Times New Roman"/>
          <w:sz w:val="24"/>
          <w:szCs w:val="24"/>
          <w:rtl/>
          <w:lang w:val="es-MX"/>
        </w:rPr>
        <w:t xml:space="preserve">. </w:t>
      </w:r>
    </w:p>
    <w:p w:rsidR="00001870"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Andrew </w:t>
      </w:r>
      <w:proofErr w:type="spellStart"/>
      <w:r w:rsidRPr="002C662E">
        <w:rPr>
          <w:rFonts w:ascii="Times New Roman" w:hAnsi="Times New Roman" w:cs="Times New Roman"/>
          <w:sz w:val="24"/>
          <w:szCs w:val="24"/>
        </w:rPr>
        <w:t>Louth</w:t>
      </w:r>
      <w:proofErr w:type="spellEnd"/>
      <w:r w:rsidRPr="002C662E">
        <w:rPr>
          <w:rFonts w:ascii="Times New Roman" w:hAnsi="Times New Roman" w:cs="Times New Roman"/>
          <w:sz w:val="24"/>
          <w:szCs w:val="24"/>
        </w:rPr>
        <w:t xml:space="preserve">, </w:t>
      </w:r>
      <w:r>
        <w:rPr>
          <w:rFonts w:ascii="Times New Roman" w:hAnsi="Times New Roman" w:cs="Times New Roman"/>
          <w:sz w:val="24"/>
          <w:szCs w:val="24"/>
        </w:rPr>
        <w:t>“</w:t>
      </w:r>
      <w:r w:rsidRPr="002C662E">
        <w:rPr>
          <w:rFonts w:ascii="Times New Roman" w:hAnsi="Times New Roman" w:cs="Times New Roman"/>
          <w:sz w:val="24"/>
          <w:szCs w:val="24"/>
        </w:rPr>
        <w:t>Why the Syrians Rejected the Council of Chalcedon?</w:t>
      </w:r>
      <w:r>
        <w:rPr>
          <w:rFonts w:ascii="Times New Roman" w:hAnsi="Times New Roman" w:cs="Times New Roman"/>
          <w:sz w:val="24"/>
          <w:szCs w:val="24"/>
        </w:rPr>
        <w:t>”</w:t>
      </w:r>
      <w:r w:rsidRPr="002C662E">
        <w:rPr>
          <w:rFonts w:ascii="Times New Roman" w:hAnsi="Times New Roman" w:cs="Times New Roman"/>
          <w:sz w:val="24"/>
          <w:szCs w:val="24"/>
        </w:rPr>
        <w:t xml:space="preserve"> in Richard Price and Mary </w:t>
      </w:r>
      <w:proofErr w:type="spellStart"/>
      <w:r w:rsidRPr="002C662E">
        <w:rPr>
          <w:rFonts w:ascii="Times New Roman" w:hAnsi="Times New Roman" w:cs="Times New Roman"/>
          <w:sz w:val="24"/>
          <w:szCs w:val="24"/>
        </w:rPr>
        <w:t>Whitby</w:t>
      </w:r>
      <w:proofErr w:type="spellEnd"/>
      <w:r w:rsidRPr="002C662E">
        <w:rPr>
          <w:rFonts w:ascii="Times New Roman" w:hAnsi="Times New Roman" w:cs="Times New Roman"/>
          <w:i/>
          <w:iCs/>
          <w:sz w:val="24"/>
          <w:szCs w:val="24"/>
        </w:rPr>
        <w:t xml:space="preserve"> </w:t>
      </w:r>
      <w:r>
        <w:rPr>
          <w:rFonts w:ascii="Times New Roman" w:hAnsi="Times New Roman" w:cs="Times New Roman"/>
          <w:sz w:val="24"/>
          <w:szCs w:val="24"/>
        </w:rPr>
        <w:t xml:space="preserve">(eds.), </w:t>
      </w:r>
      <w:r w:rsidRPr="002C662E">
        <w:rPr>
          <w:rFonts w:ascii="Times New Roman" w:hAnsi="Times New Roman" w:cs="Times New Roman"/>
          <w:i/>
          <w:iCs/>
          <w:sz w:val="24"/>
          <w:szCs w:val="24"/>
        </w:rPr>
        <w:t>Chalcedon in Context. Church Councils 400-700</w:t>
      </w:r>
      <w:r>
        <w:rPr>
          <w:rFonts w:ascii="Times New Roman" w:hAnsi="Times New Roman" w:cs="Times New Roman"/>
          <w:i/>
          <w:iCs/>
          <w:sz w:val="24"/>
          <w:szCs w:val="24"/>
        </w:rPr>
        <w:t xml:space="preserve"> </w:t>
      </w:r>
      <w:r w:rsidRPr="002C662E">
        <w:rPr>
          <w:rFonts w:ascii="Times New Roman" w:hAnsi="Times New Roman" w:cs="Times New Roman"/>
          <w:sz w:val="24"/>
          <w:szCs w:val="24"/>
        </w:rPr>
        <w:t>Liverp</w:t>
      </w:r>
      <w:r w:rsidR="00AE7BF2">
        <w:rPr>
          <w:rFonts w:ascii="Times New Roman" w:hAnsi="Times New Roman" w:cs="Times New Roman"/>
          <w:sz w:val="24"/>
          <w:szCs w:val="24"/>
        </w:rPr>
        <w:t>ool,</w:t>
      </w:r>
      <w:r w:rsidRPr="002C662E">
        <w:rPr>
          <w:rFonts w:ascii="Times New Roman" w:hAnsi="Times New Roman" w:cs="Times New Roman"/>
          <w:sz w:val="24"/>
          <w:szCs w:val="24"/>
        </w:rPr>
        <w:t xml:space="preserve"> 2009</w:t>
      </w:r>
      <w:r>
        <w:rPr>
          <w:rFonts w:ascii="Times New Roman" w:hAnsi="Times New Roman" w:cs="Times New Roman"/>
          <w:sz w:val="24"/>
          <w:szCs w:val="24"/>
        </w:rPr>
        <w:t>)</w:t>
      </w:r>
      <w:r w:rsidR="00AE7BF2">
        <w:rPr>
          <w:rFonts w:ascii="Times New Roman" w:hAnsi="Times New Roman" w:cs="Times New Roman"/>
          <w:sz w:val="24"/>
          <w:szCs w:val="24"/>
        </w:rPr>
        <w:t>,</w:t>
      </w:r>
      <w:r w:rsidRPr="002C662E">
        <w:rPr>
          <w:rFonts w:ascii="Times New Roman" w:hAnsi="Times New Roman" w:cs="Times New Roman"/>
          <w:sz w:val="24"/>
          <w:szCs w:val="24"/>
        </w:rPr>
        <w:t xml:space="preserve"> 107-116.</w:t>
      </w:r>
    </w:p>
    <w:p w:rsidR="00550898" w:rsidRDefault="00550898" w:rsidP="00550898">
      <w:pPr>
        <w:bidi w:val="0"/>
        <w:spacing w:line="240" w:lineRule="auto"/>
        <w:rPr>
          <w:rFonts w:ascii="Times New Roman" w:hAnsi="Times New Roman" w:cs="Times New Roman"/>
          <w:sz w:val="24"/>
          <w:szCs w:val="24"/>
        </w:rPr>
      </w:pPr>
    </w:p>
    <w:p w:rsidR="00550898" w:rsidRPr="002C662E" w:rsidRDefault="00550898" w:rsidP="00550898">
      <w:pPr>
        <w:spacing w:line="240" w:lineRule="auto"/>
        <w:rPr>
          <w:rFonts w:ascii="Times New Roman" w:hAnsi="Times New Roman" w:cs="Times New Roman"/>
          <w:sz w:val="24"/>
          <w:szCs w:val="24"/>
          <w:rtl/>
        </w:rPr>
      </w:pPr>
      <w:r>
        <w:rPr>
          <w:rFonts w:ascii="Times New Roman" w:hAnsi="Times New Roman" w:cs="Times New Roman" w:hint="cs"/>
          <w:sz w:val="24"/>
          <w:szCs w:val="24"/>
          <w:rtl/>
        </w:rPr>
        <w:t xml:space="preserve">5. הכנסייה הקופטית המצרית וועידת </w:t>
      </w:r>
      <w:proofErr w:type="spellStart"/>
      <w:r>
        <w:rPr>
          <w:rFonts w:ascii="Times New Roman" w:hAnsi="Times New Roman" w:cs="Times New Roman" w:hint="cs"/>
          <w:sz w:val="24"/>
          <w:szCs w:val="24"/>
          <w:rtl/>
        </w:rPr>
        <w:t>קאלקדון</w:t>
      </w:r>
      <w:proofErr w:type="spellEnd"/>
      <w:r>
        <w:rPr>
          <w:rFonts w:ascii="Times New Roman" w:hAnsi="Times New Roman" w:cs="Times New Roman" w:hint="cs"/>
          <w:sz w:val="24"/>
          <w:szCs w:val="24"/>
          <w:rtl/>
        </w:rPr>
        <w:t xml:space="preserve">. </w:t>
      </w:r>
    </w:p>
    <w:p w:rsidR="00001870" w:rsidRPr="002C662E"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C. </w:t>
      </w:r>
      <w:proofErr w:type="spellStart"/>
      <w:r w:rsidRPr="002C662E">
        <w:rPr>
          <w:rFonts w:ascii="Times New Roman" w:hAnsi="Times New Roman" w:cs="Times New Roman"/>
          <w:sz w:val="24"/>
          <w:szCs w:val="24"/>
        </w:rPr>
        <w:t>Wifred</w:t>
      </w:r>
      <w:proofErr w:type="spellEnd"/>
      <w:r w:rsidRPr="002C662E">
        <w:rPr>
          <w:rFonts w:ascii="Times New Roman" w:hAnsi="Times New Roman" w:cs="Times New Roman"/>
          <w:sz w:val="24"/>
          <w:szCs w:val="24"/>
        </w:rPr>
        <w:t xml:space="preserve"> Griggs, </w:t>
      </w:r>
      <w:r w:rsidRPr="002C662E">
        <w:rPr>
          <w:rFonts w:ascii="Times New Roman" w:hAnsi="Times New Roman" w:cs="Times New Roman"/>
          <w:i/>
          <w:iCs/>
          <w:sz w:val="24"/>
          <w:szCs w:val="24"/>
        </w:rPr>
        <w:t>Early Egyptian Ch</w:t>
      </w:r>
      <w:r>
        <w:rPr>
          <w:rFonts w:ascii="Times New Roman" w:hAnsi="Times New Roman" w:cs="Times New Roman"/>
          <w:i/>
          <w:iCs/>
          <w:sz w:val="24"/>
          <w:szCs w:val="24"/>
        </w:rPr>
        <w:t>ristianity</w:t>
      </w:r>
      <w:r w:rsidR="00AE7BF2">
        <w:rPr>
          <w:rFonts w:ascii="Times New Roman" w:hAnsi="Times New Roman" w:cs="Times New Roman"/>
          <w:i/>
          <w:iCs/>
          <w:sz w:val="24"/>
          <w:szCs w:val="24"/>
        </w:rPr>
        <w:t xml:space="preserve">, </w:t>
      </w:r>
      <w:r w:rsidR="00AE7BF2">
        <w:rPr>
          <w:rFonts w:ascii="Times New Roman" w:hAnsi="Times New Roman" w:cs="Times New Roman"/>
          <w:sz w:val="24"/>
          <w:szCs w:val="24"/>
        </w:rPr>
        <w:t xml:space="preserve">Leiden, </w:t>
      </w:r>
      <w:r w:rsidRPr="002C662E">
        <w:rPr>
          <w:rFonts w:ascii="Times New Roman" w:hAnsi="Times New Roman" w:cs="Times New Roman"/>
          <w:sz w:val="24"/>
          <w:szCs w:val="24"/>
        </w:rPr>
        <w:t>1990</w:t>
      </w:r>
      <w:r w:rsidR="00AE7BF2">
        <w:rPr>
          <w:rFonts w:ascii="Times New Roman" w:hAnsi="Times New Roman" w:cs="Times New Roman"/>
          <w:sz w:val="24"/>
          <w:szCs w:val="24"/>
        </w:rPr>
        <w:t xml:space="preserve">, </w:t>
      </w:r>
      <w:r w:rsidRPr="002C662E">
        <w:rPr>
          <w:rFonts w:ascii="Times New Roman" w:hAnsi="Times New Roman" w:cs="Times New Roman"/>
          <w:sz w:val="24"/>
          <w:szCs w:val="24"/>
        </w:rPr>
        <w:t>171-228.</w:t>
      </w:r>
    </w:p>
    <w:p w:rsidR="006B4951" w:rsidRPr="002C662E" w:rsidRDefault="006B4951" w:rsidP="006B4951">
      <w:pPr>
        <w:bidi w:val="0"/>
        <w:spacing w:line="240" w:lineRule="auto"/>
        <w:rPr>
          <w:rFonts w:ascii="Times New Roman" w:hAnsi="Times New Roman" w:cs="Times New Roman"/>
          <w:sz w:val="24"/>
          <w:szCs w:val="24"/>
        </w:rPr>
      </w:pPr>
      <w:proofErr w:type="gramStart"/>
      <w:r w:rsidRPr="002C662E">
        <w:rPr>
          <w:rFonts w:ascii="Times New Roman" w:hAnsi="Times New Roman" w:cs="Times New Roman"/>
          <w:sz w:val="24"/>
          <w:szCs w:val="24"/>
        </w:rPr>
        <w:t>W.H..</w:t>
      </w:r>
      <w:proofErr w:type="gramEnd"/>
      <w:r w:rsidRPr="002C662E">
        <w:rPr>
          <w:rFonts w:ascii="Times New Roman" w:hAnsi="Times New Roman" w:cs="Times New Roman"/>
          <w:sz w:val="24"/>
          <w:szCs w:val="24"/>
        </w:rPr>
        <w:t xml:space="preserve"> </w:t>
      </w:r>
      <w:proofErr w:type="spellStart"/>
      <w:r w:rsidRPr="002C662E">
        <w:rPr>
          <w:rFonts w:ascii="Times New Roman" w:hAnsi="Times New Roman" w:cs="Times New Roman"/>
          <w:sz w:val="24"/>
          <w:szCs w:val="24"/>
        </w:rPr>
        <w:t>Frend</w:t>
      </w:r>
      <w:proofErr w:type="spellEnd"/>
      <w:r w:rsidRPr="002C662E">
        <w:rPr>
          <w:rFonts w:ascii="Times New Roman" w:hAnsi="Times New Roman" w:cs="Times New Roman"/>
          <w:sz w:val="24"/>
          <w:szCs w:val="24"/>
        </w:rPr>
        <w:t xml:space="preserve">: </w:t>
      </w:r>
      <w:r>
        <w:rPr>
          <w:rFonts w:ascii="Times New Roman" w:hAnsi="Times New Roman" w:cs="Times New Roman"/>
          <w:sz w:val="24"/>
          <w:szCs w:val="24"/>
        </w:rPr>
        <w:t>“</w:t>
      </w:r>
      <w:r w:rsidRPr="002C662E">
        <w:rPr>
          <w:rFonts w:ascii="Times New Roman" w:hAnsi="Times New Roman" w:cs="Times New Roman"/>
          <w:sz w:val="24"/>
          <w:szCs w:val="24"/>
        </w:rPr>
        <w:t>Chalcedon, Council of,</w:t>
      </w:r>
      <w:r>
        <w:rPr>
          <w:rFonts w:ascii="Times New Roman" w:hAnsi="Times New Roman" w:cs="Times New Roman"/>
          <w:sz w:val="24"/>
          <w:szCs w:val="24"/>
        </w:rPr>
        <w:t>”</w:t>
      </w:r>
      <w:r w:rsidRPr="002C662E">
        <w:rPr>
          <w:rFonts w:ascii="Times New Roman" w:hAnsi="Times New Roman" w:cs="Times New Roman"/>
          <w:sz w:val="24"/>
          <w:szCs w:val="24"/>
        </w:rPr>
        <w:t xml:space="preserve"> in </w:t>
      </w:r>
      <w:proofErr w:type="gramStart"/>
      <w:r w:rsidRPr="002C662E">
        <w:rPr>
          <w:rFonts w:ascii="Times New Roman" w:hAnsi="Times New Roman" w:cs="Times New Roman"/>
          <w:i/>
          <w:iCs/>
          <w:sz w:val="24"/>
          <w:szCs w:val="24"/>
        </w:rPr>
        <w:t>The</w:t>
      </w:r>
      <w:proofErr w:type="gramEnd"/>
      <w:r w:rsidRPr="002C662E">
        <w:rPr>
          <w:rFonts w:ascii="Times New Roman" w:hAnsi="Times New Roman" w:cs="Times New Roman"/>
          <w:i/>
          <w:iCs/>
          <w:sz w:val="24"/>
          <w:szCs w:val="24"/>
        </w:rPr>
        <w:t xml:space="preserve"> Coptic Encyclopedia</w:t>
      </w:r>
      <w:r w:rsidRPr="00724B0E">
        <w:rPr>
          <w:rFonts w:ascii="Times New Roman" w:hAnsi="Times New Roman" w:cs="Times New Roman"/>
          <w:sz w:val="24"/>
          <w:szCs w:val="24"/>
        </w:rPr>
        <w:t>,</w:t>
      </w:r>
      <w:r w:rsidRPr="002C662E">
        <w:rPr>
          <w:rFonts w:ascii="Times New Roman" w:hAnsi="Times New Roman" w:cs="Times New Roman"/>
          <w:i/>
          <w:iCs/>
          <w:sz w:val="24"/>
          <w:szCs w:val="24"/>
        </w:rPr>
        <w:t xml:space="preserve"> </w:t>
      </w:r>
      <w:r w:rsidR="00AE7BF2">
        <w:rPr>
          <w:rFonts w:ascii="Times New Roman" w:hAnsi="Times New Roman" w:cs="Times New Roman"/>
          <w:sz w:val="24"/>
          <w:szCs w:val="24"/>
        </w:rPr>
        <w:t xml:space="preserve">ed. Aziz </w:t>
      </w:r>
      <w:proofErr w:type="spellStart"/>
      <w:r w:rsidR="00AE7BF2">
        <w:rPr>
          <w:rFonts w:ascii="Times New Roman" w:hAnsi="Times New Roman" w:cs="Times New Roman"/>
          <w:sz w:val="24"/>
          <w:szCs w:val="24"/>
        </w:rPr>
        <w:t>Atiya</w:t>
      </w:r>
      <w:proofErr w:type="spellEnd"/>
      <w:r w:rsidR="00AE7BF2">
        <w:rPr>
          <w:rFonts w:ascii="Times New Roman" w:hAnsi="Times New Roman" w:cs="Times New Roman"/>
          <w:sz w:val="24"/>
          <w:szCs w:val="24"/>
        </w:rPr>
        <w:t>, vol. 2, New York,</w:t>
      </w:r>
      <w:r w:rsidRPr="002C662E">
        <w:rPr>
          <w:rFonts w:ascii="Times New Roman" w:hAnsi="Times New Roman" w:cs="Times New Roman"/>
          <w:sz w:val="24"/>
          <w:szCs w:val="24"/>
        </w:rPr>
        <w:t xml:space="preserve"> </w:t>
      </w:r>
      <w:r w:rsidR="00AE7BF2">
        <w:rPr>
          <w:rFonts w:ascii="Times New Roman" w:hAnsi="Times New Roman" w:cs="Times New Roman"/>
          <w:sz w:val="24"/>
          <w:szCs w:val="24"/>
        </w:rPr>
        <w:t xml:space="preserve">1991, </w:t>
      </w:r>
      <w:r w:rsidRPr="002C662E">
        <w:rPr>
          <w:rFonts w:ascii="Times New Roman" w:hAnsi="Times New Roman" w:cs="Times New Roman"/>
          <w:sz w:val="24"/>
          <w:szCs w:val="24"/>
        </w:rPr>
        <w:t>512-515.</w:t>
      </w:r>
    </w:p>
    <w:p w:rsidR="00001870" w:rsidRDefault="00001870" w:rsidP="006B4951">
      <w:pPr>
        <w:spacing w:line="240" w:lineRule="auto"/>
        <w:rPr>
          <w:rFonts w:ascii="Times New Roman" w:hAnsi="Times New Roman" w:cs="Times New Roman"/>
          <w:sz w:val="24"/>
          <w:szCs w:val="24"/>
          <w:rtl/>
        </w:rPr>
      </w:pPr>
    </w:p>
    <w:p w:rsidR="006B4951" w:rsidRDefault="00550898" w:rsidP="006B4951">
      <w:pPr>
        <w:spacing w:line="240" w:lineRule="auto"/>
        <w:rPr>
          <w:rFonts w:ascii="Times New Roman" w:hAnsi="Times New Roman" w:cs="Times New Roman"/>
          <w:sz w:val="24"/>
          <w:szCs w:val="24"/>
          <w:rtl/>
        </w:rPr>
      </w:pPr>
      <w:r>
        <w:rPr>
          <w:rFonts w:ascii="Times New Roman" w:hAnsi="Times New Roman" w:cs="Times New Roman" w:hint="cs"/>
          <w:sz w:val="24"/>
          <w:szCs w:val="24"/>
          <w:rtl/>
        </w:rPr>
        <w:t xml:space="preserve">6. </w:t>
      </w:r>
      <w:r w:rsidR="006B4951">
        <w:rPr>
          <w:rFonts w:ascii="Times New Roman" w:hAnsi="Times New Roman" w:cs="Times New Roman" w:hint="cs"/>
          <w:sz w:val="24"/>
          <w:szCs w:val="24"/>
          <w:rtl/>
        </w:rPr>
        <w:t>הכנסייה הארמנית</w:t>
      </w:r>
    </w:p>
    <w:p w:rsidR="008307D1" w:rsidRPr="00542D10" w:rsidRDefault="00542D10" w:rsidP="008307D1">
      <w:pPr>
        <w:bidi w:val="0"/>
        <w:spacing w:line="240" w:lineRule="auto"/>
        <w:rPr>
          <w:rFonts w:ascii="Times New Roman" w:hAnsi="Times New Roman" w:cs="Times New Roman"/>
          <w:i/>
          <w:iCs/>
          <w:sz w:val="24"/>
          <w:szCs w:val="24"/>
        </w:rPr>
      </w:pPr>
      <w:proofErr w:type="spellStart"/>
      <w:r>
        <w:rPr>
          <w:rFonts w:ascii="Times New Roman" w:hAnsi="Times New Roman" w:cs="Times New Roman"/>
          <w:sz w:val="24"/>
          <w:szCs w:val="24"/>
        </w:rPr>
        <w:t>Karekin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Sarkissian</w:t>
      </w:r>
      <w:proofErr w:type="spell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Council of Chalcedon and the Armenian Church,</w:t>
      </w:r>
      <w:r>
        <w:rPr>
          <w:rFonts w:ascii="Times New Roman" w:hAnsi="Times New Roman" w:cs="Times New Roman"/>
          <w:sz w:val="24"/>
          <w:szCs w:val="24"/>
        </w:rPr>
        <w:t xml:space="preserve"> London, 1962.</w:t>
      </w:r>
      <w:r>
        <w:rPr>
          <w:rFonts w:ascii="Times New Roman" w:hAnsi="Times New Roman" w:cs="Times New Roman"/>
          <w:i/>
          <w:iCs/>
          <w:sz w:val="24"/>
          <w:szCs w:val="24"/>
        </w:rPr>
        <w:t xml:space="preserve"> </w:t>
      </w:r>
    </w:p>
    <w:p w:rsidR="001C5A47" w:rsidRDefault="00E66B98" w:rsidP="001C5A47">
      <w:pPr>
        <w:spacing w:line="240" w:lineRule="auto"/>
        <w:rPr>
          <w:rFonts w:ascii="Times New Roman" w:hAnsi="Times New Roman" w:cs="Times New Roman"/>
          <w:sz w:val="24"/>
          <w:szCs w:val="24"/>
          <w:rtl/>
        </w:rPr>
      </w:pPr>
      <w:r>
        <w:rPr>
          <w:rFonts w:ascii="Times New Roman" w:hAnsi="Times New Roman" w:cs="Times New Roman" w:hint="cs"/>
          <w:sz w:val="24"/>
          <w:szCs w:val="24"/>
          <w:rtl/>
        </w:rPr>
        <w:t>7</w:t>
      </w:r>
      <w:r w:rsidR="0004708B">
        <w:rPr>
          <w:rFonts w:ascii="Times New Roman" w:hAnsi="Times New Roman" w:cs="Times New Roman" w:hint="cs"/>
          <w:sz w:val="24"/>
          <w:szCs w:val="24"/>
          <w:rtl/>
        </w:rPr>
        <w:t xml:space="preserve">. </w:t>
      </w:r>
      <w:r w:rsidR="001C5A47">
        <w:rPr>
          <w:rFonts w:ascii="Times New Roman" w:hAnsi="Times New Roman" w:cs="Times New Roman" w:hint="cs"/>
          <w:sz w:val="24"/>
          <w:szCs w:val="24"/>
          <w:rtl/>
        </w:rPr>
        <w:t>התפתחות מוסד הנזירות: סוריה ופרס</w:t>
      </w:r>
    </w:p>
    <w:p w:rsidR="008307D1" w:rsidRDefault="00754181" w:rsidP="00754181">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Arthur </w:t>
      </w:r>
      <w:proofErr w:type="spellStart"/>
      <w:r>
        <w:rPr>
          <w:rFonts w:ascii="Times New Roman" w:hAnsi="Times New Roman" w:cs="Times New Roman"/>
          <w:sz w:val="24"/>
          <w:szCs w:val="24"/>
        </w:rPr>
        <w:t>Vööbus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History of Asceticism in the Christian Orient, </w:t>
      </w:r>
      <w:proofErr w:type="spellStart"/>
      <w:r>
        <w:rPr>
          <w:rFonts w:ascii="Times New Roman" w:hAnsi="Times New Roman" w:cs="Times New Roman"/>
          <w:sz w:val="24"/>
          <w:szCs w:val="24"/>
        </w:rPr>
        <w:t>Lovaina</w:t>
      </w:r>
      <w:proofErr w:type="spellEnd"/>
      <w:r>
        <w:rPr>
          <w:rFonts w:ascii="Times New Roman" w:hAnsi="Times New Roman" w:cs="Times New Roman"/>
          <w:sz w:val="24"/>
          <w:szCs w:val="24"/>
        </w:rPr>
        <w:t>, 1958-1960.</w:t>
      </w:r>
    </w:p>
    <w:p w:rsidR="00754181" w:rsidRPr="00754181" w:rsidRDefault="00754181" w:rsidP="00754181">
      <w:pPr>
        <w:bidi w:val="0"/>
        <w:spacing w:line="240" w:lineRule="auto"/>
        <w:rPr>
          <w:rFonts w:ascii="Times New Roman" w:hAnsi="Times New Roman" w:cs="Times New Roman"/>
          <w:sz w:val="24"/>
          <w:szCs w:val="24"/>
        </w:rPr>
      </w:pPr>
    </w:p>
    <w:p w:rsidR="001C5A47" w:rsidRDefault="00E66B98" w:rsidP="001C5A47">
      <w:pPr>
        <w:spacing w:line="240" w:lineRule="auto"/>
        <w:rPr>
          <w:rFonts w:ascii="Times New Roman" w:hAnsi="Times New Roman" w:cs="Times New Roman"/>
          <w:sz w:val="24"/>
          <w:szCs w:val="24"/>
          <w:rtl/>
        </w:rPr>
      </w:pPr>
      <w:r>
        <w:rPr>
          <w:rFonts w:ascii="Times New Roman" w:hAnsi="Times New Roman" w:cs="Times New Roman" w:hint="cs"/>
          <w:sz w:val="24"/>
          <w:szCs w:val="24"/>
          <w:rtl/>
        </w:rPr>
        <w:t>8</w:t>
      </w:r>
      <w:r w:rsidR="0004708B">
        <w:rPr>
          <w:rFonts w:ascii="Times New Roman" w:hAnsi="Times New Roman" w:cs="Times New Roman" w:hint="cs"/>
          <w:sz w:val="24"/>
          <w:szCs w:val="24"/>
          <w:rtl/>
        </w:rPr>
        <w:t xml:space="preserve">. </w:t>
      </w:r>
      <w:r w:rsidR="00674FD2">
        <w:rPr>
          <w:rFonts w:ascii="Times New Roman" w:hAnsi="Times New Roman" w:cs="Times New Roman" w:hint="cs"/>
          <w:sz w:val="24"/>
          <w:szCs w:val="24"/>
          <w:rtl/>
        </w:rPr>
        <w:t>התפתחות מוסד הנזירות: מצרים.</w:t>
      </w:r>
    </w:p>
    <w:p w:rsidR="008307D1" w:rsidRDefault="00D030F1" w:rsidP="008307D1">
      <w:pPr>
        <w:bidi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Otto F. A. </w:t>
      </w:r>
      <w:proofErr w:type="spellStart"/>
      <w:r w:rsidR="008307D1">
        <w:rPr>
          <w:rFonts w:ascii="Times New Roman" w:hAnsi="Times New Roman" w:cs="Times New Roman"/>
          <w:sz w:val="24"/>
          <w:szCs w:val="24"/>
        </w:rPr>
        <w:t>Meinardus</w:t>
      </w:r>
      <w:proofErr w:type="spellEnd"/>
      <w:r w:rsidR="008307D1">
        <w:rPr>
          <w:rFonts w:ascii="Times New Roman" w:hAnsi="Times New Roman" w:cs="Times New Roman"/>
          <w:sz w:val="24"/>
          <w:szCs w:val="24"/>
        </w:rPr>
        <w:t xml:space="preserve">, </w:t>
      </w:r>
      <w:r w:rsidR="008307D1" w:rsidRPr="008307D1">
        <w:rPr>
          <w:rFonts w:ascii="Times New Roman" w:hAnsi="Times New Roman" w:cs="Times New Roman"/>
          <w:i/>
          <w:iCs/>
          <w:sz w:val="24"/>
          <w:szCs w:val="24"/>
        </w:rPr>
        <w:t>Monks and Monasteries of the Egyptian Deserts</w:t>
      </w:r>
      <w:r w:rsidR="008307D1">
        <w:rPr>
          <w:rFonts w:ascii="Times New Roman" w:hAnsi="Times New Roman" w:cs="Times New Roman"/>
          <w:sz w:val="24"/>
          <w:szCs w:val="24"/>
        </w:rPr>
        <w:t>, Cairo, 1961.</w:t>
      </w:r>
      <w:proofErr w:type="gramEnd"/>
    </w:p>
    <w:p w:rsidR="0004708B" w:rsidRDefault="00E66B98" w:rsidP="0004708B">
      <w:pPr>
        <w:spacing w:line="240" w:lineRule="auto"/>
        <w:rPr>
          <w:rFonts w:ascii="Times New Roman" w:hAnsi="Times New Roman" w:cs="Times New Roman"/>
          <w:sz w:val="24"/>
          <w:szCs w:val="24"/>
          <w:rtl/>
        </w:rPr>
      </w:pPr>
      <w:r>
        <w:rPr>
          <w:rFonts w:ascii="Times New Roman" w:hAnsi="Times New Roman" w:cs="Times New Roman" w:hint="cs"/>
          <w:sz w:val="24"/>
          <w:szCs w:val="24"/>
          <w:rtl/>
        </w:rPr>
        <w:t>9</w:t>
      </w:r>
      <w:r w:rsidR="0004708B">
        <w:rPr>
          <w:rFonts w:ascii="Times New Roman" w:hAnsi="Times New Roman" w:cs="Times New Roman" w:hint="cs"/>
          <w:sz w:val="24"/>
          <w:szCs w:val="24"/>
          <w:rtl/>
        </w:rPr>
        <w:t>. התנצרותה של ממלכת אקסום (אתיופיה).</w:t>
      </w:r>
    </w:p>
    <w:p w:rsidR="001C5A47" w:rsidRPr="004137BE" w:rsidRDefault="0004708B" w:rsidP="0004708B">
      <w:pPr>
        <w:bidi w:val="0"/>
        <w:spacing w:line="240" w:lineRule="auto"/>
        <w:rPr>
          <w:rFonts w:ascii="Times New Roman" w:hAnsi="Times New Roman" w:cs="Times New Roman"/>
          <w:sz w:val="24"/>
          <w:szCs w:val="24"/>
        </w:rPr>
      </w:pPr>
      <w:r w:rsidRPr="00DB4282">
        <w:rPr>
          <w:rFonts w:ascii="Times New Roman" w:hAnsi="Times New Roman" w:cs="Times New Roman"/>
          <w:sz w:val="24"/>
          <w:szCs w:val="24"/>
        </w:rPr>
        <w:t xml:space="preserve">Steven Kaplan, </w:t>
      </w:r>
      <w:r w:rsidR="00DB4282" w:rsidRPr="00DB4282">
        <w:rPr>
          <w:rFonts w:ascii="Times New Roman" w:hAnsi="Times New Roman" w:cs="Times New Roman"/>
          <w:sz w:val="24"/>
          <w:szCs w:val="24"/>
        </w:rPr>
        <w:t>"</w:t>
      </w:r>
      <w:proofErr w:type="spellStart"/>
      <w:r w:rsidRPr="00DB4282">
        <w:rPr>
          <w:rFonts w:ascii="Times New Roman" w:hAnsi="Times New Roman" w:cs="Times New Roman"/>
          <w:sz w:val="24"/>
          <w:szCs w:val="24"/>
        </w:rPr>
        <w:t>Ezana</w:t>
      </w:r>
      <w:r w:rsidR="004137BE">
        <w:rPr>
          <w:rFonts w:ascii="Times New Roman" w:hAnsi="Times New Roman" w:cs="Times New Roman"/>
          <w:sz w:val="24"/>
          <w:szCs w:val="24"/>
        </w:rPr>
        <w:t>'s</w:t>
      </w:r>
      <w:proofErr w:type="spellEnd"/>
      <w:r w:rsidRPr="00DB4282">
        <w:rPr>
          <w:rFonts w:ascii="Times New Roman" w:hAnsi="Times New Roman" w:cs="Times New Roman"/>
          <w:sz w:val="24"/>
          <w:szCs w:val="24"/>
        </w:rPr>
        <w:t xml:space="preserve"> Conversion Reconsidered</w:t>
      </w:r>
      <w:r w:rsidR="00DB4282" w:rsidRPr="00DB4282">
        <w:rPr>
          <w:rFonts w:ascii="Times New Roman" w:hAnsi="Times New Roman" w:cs="Times New Roman"/>
          <w:sz w:val="24"/>
          <w:szCs w:val="24"/>
        </w:rPr>
        <w:t xml:space="preserve">," </w:t>
      </w:r>
      <w:r w:rsidR="00DB4282" w:rsidRPr="00DB4282">
        <w:rPr>
          <w:rFonts w:ascii="Times New Roman" w:hAnsi="Times New Roman" w:cs="Times New Roman"/>
          <w:i/>
          <w:iCs/>
          <w:sz w:val="24"/>
          <w:szCs w:val="24"/>
        </w:rPr>
        <w:t>Journal of Religion in Africa,</w:t>
      </w:r>
      <w:r w:rsidR="004137BE">
        <w:rPr>
          <w:rFonts w:ascii="Times New Roman" w:hAnsi="Times New Roman" w:cs="Times New Roman"/>
          <w:i/>
          <w:iCs/>
          <w:sz w:val="24"/>
          <w:szCs w:val="24"/>
        </w:rPr>
        <w:t xml:space="preserve"> </w:t>
      </w:r>
      <w:r w:rsidR="004137BE">
        <w:rPr>
          <w:rFonts w:ascii="Times New Roman" w:hAnsi="Times New Roman" w:cs="Times New Roman"/>
          <w:sz w:val="24"/>
          <w:szCs w:val="24"/>
        </w:rPr>
        <w:t>13 (1982) 101-109</w:t>
      </w:r>
      <w:r w:rsidR="00D030F1">
        <w:rPr>
          <w:rFonts w:ascii="Times New Roman" w:hAnsi="Times New Roman" w:cs="Times New Roman"/>
          <w:sz w:val="24"/>
          <w:szCs w:val="24"/>
        </w:rPr>
        <w:t>.</w:t>
      </w:r>
    </w:p>
    <w:p w:rsidR="0004708B" w:rsidRDefault="004137BE" w:rsidP="0004708B">
      <w:pPr>
        <w:bidi w:val="0"/>
        <w:spacing w:line="240" w:lineRule="auto"/>
        <w:rPr>
          <w:rFonts w:ascii="Times New Roman" w:hAnsi="Times New Roman" w:cs="Times New Roman"/>
          <w:sz w:val="24"/>
          <w:szCs w:val="24"/>
        </w:rPr>
      </w:pPr>
      <w:r>
        <w:rPr>
          <w:rFonts w:ascii="Times New Roman" w:hAnsi="Times New Roman" w:cs="Times New Roman"/>
          <w:sz w:val="24"/>
          <w:szCs w:val="24"/>
        </w:rPr>
        <w:t>Stuart Munro-Hay, "Saintly Shadows</w:t>
      </w:r>
      <w:r w:rsidR="00D030F1">
        <w:rPr>
          <w:rFonts w:ascii="Times New Roman" w:hAnsi="Times New Roman" w:cs="Times New Roman"/>
          <w:sz w:val="24"/>
          <w:szCs w:val="24"/>
        </w:rPr>
        <w:t>,</w:t>
      </w:r>
      <w:r>
        <w:rPr>
          <w:rFonts w:ascii="Times New Roman" w:hAnsi="Times New Roman" w:cs="Times New Roman"/>
          <w:sz w:val="24"/>
          <w:szCs w:val="24"/>
        </w:rPr>
        <w:t xml:space="preserve">" in Alessandro </w:t>
      </w:r>
      <w:proofErr w:type="spellStart"/>
      <w:r>
        <w:rPr>
          <w:rFonts w:ascii="Times New Roman" w:hAnsi="Times New Roman" w:cs="Times New Roman"/>
          <w:sz w:val="24"/>
          <w:szCs w:val="24"/>
        </w:rPr>
        <w:t>Bausi</w:t>
      </w:r>
      <w:proofErr w:type="spellEnd"/>
      <w:r>
        <w:rPr>
          <w:rFonts w:ascii="Times New Roman" w:hAnsi="Times New Roman" w:cs="Times New Roman"/>
          <w:sz w:val="24"/>
          <w:szCs w:val="24"/>
        </w:rPr>
        <w:t xml:space="preserve"> </w:t>
      </w:r>
      <w:r w:rsidR="00D030F1">
        <w:rPr>
          <w:rFonts w:ascii="Times New Roman" w:hAnsi="Times New Roman" w:cs="Times New Roman"/>
          <w:sz w:val="24"/>
          <w:szCs w:val="24"/>
        </w:rPr>
        <w:t>(</w:t>
      </w:r>
      <w:r>
        <w:rPr>
          <w:rFonts w:ascii="Times New Roman" w:hAnsi="Times New Roman" w:cs="Times New Roman"/>
          <w:sz w:val="24"/>
          <w:szCs w:val="24"/>
        </w:rPr>
        <w:t>ed.</w:t>
      </w:r>
      <w:r w:rsidR="00D030F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Languages and Cultures of Eastern Christianity: Ethiopian</w:t>
      </w:r>
      <w:r w:rsidR="00D030F1">
        <w:rPr>
          <w:rFonts w:ascii="Times New Roman" w:hAnsi="Times New Roman" w:cs="Times New Roman"/>
          <w:i/>
          <w:iCs/>
          <w:sz w:val="24"/>
          <w:szCs w:val="24"/>
        </w:rPr>
        <w:t>,</w:t>
      </w:r>
      <w:r w:rsidR="00D030F1">
        <w:rPr>
          <w:rFonts w:ascii="Times New Roman" w:hAnsi="Times New Roman" w:cs="Times New Roman"/>
          <w:sz w:val="24"/>
          <w:szCs w:val="24"/>
        </w:rPr>
        <w:t xml:space="preserve"> </w:t>
      </w:r>
      <w:r w:rsidR="00D030F1" w:rsidRPr="00D030F1">
        <w:rPr>
          <w:rFonts w:ascii="Times New Roman" w:hAnsi="Times New Roman" w:cs="Times New Roman"/>
          <w:sz w:val="24"/>
          <w:szCs w:val="24"/>
        </w:rPr>
        <w:t xml:space="preserve">Routledge, 2012, </w:t>
      </w:r>
      <w:r w:rsidRPr="00D030F1">
        <w:rPr>
          <w:rFonts w:ascii="Times New Roman" w:hAnsi="Times New Roman" w:cs="Times New Roman"/>
          <w:sz w:val="24"/>
          <w:szCs w:val="24"/>
        </w:rPr>
        <w:t>137-168.</w:t>
      </w:r>
    </w:p>
    <w:p w:rsidR="00D030F1" w:rsidRPr="00D030F1" w:rsidRDefault="00D030F1" w:rsidP="00D030F1">
      <w:pPr>
        <w:bidi w:val="0"/>
        <w:spacing w:line="240" w:lineRule="auto"/>
        <w:rPr>
          <w:rFonts w:ascii="Times New Roman" w:hAnsi="Times New Roman" w:cs="Times New Roman"/>
          <w:sz w:val="24"/>
          <w:szCs w:val="24"/>
        </w:rPr>
      </w:pPr>
    </w:p>
    <w:p w:rsidR="003660CF" w:rsidRDefault="00E66B98" w:rsidP="003660CF">
      <w:pPr>
        <w:spacing w:line="240" w:lineRule="auto"/>
        <w:rPr>
          <w:rFonts w:ascii="Times New Roman" w:hAnsi="Times New Roman" w:cs="Times New Roman"/>
          <w:sz w:val="24"/>
          <w:szCs w:val="24"/>
          <w:rtl/>
        </w:rPr>
      </w:pPr>
      <w:r>
        <w:rPr>
          <w:rFonts w:ascii="Times New Roman" w:hAnsi="Times New Roman" w:cs="Times New Roman" w:hint="cs"/>
          <w:sz w:val="24"/>
          <w:szCs w:val="24"/>
          <w:rtl/>
        </w:rPr>
        <w:t>10</w:t>
      </w:r>
      <w:r w:rsidR="0004708B">
        <w:rPr>
          <w:rFonts w:ascii="Times New Roman" w:hAnsi="Times New Roman" w:cs="Times New Roman" w:hint="cs"/>
          <w:sz w:val="24"/>
          <w:szCs w:val="24"/>
          <w:rtl/>
        </w:rPr>
        <w:t xml:space="preserve">. </w:t>
      </w:r>
      <w:r w:rsidR="003660CF">
        <w:rPr>
          <w:rFonts w:ascii="Times New Roman" w:hAnsi="Times New Roman" w:cs="Times New Roman" w:hint="cs"/>
          <w:sz w:val="24"/>
          <w:szCs w:val="24"/>
          <w:rtl/>
        </w:rPr>
        <w:t>תפיסות נוצריות על צמיחת האסלאם</w:t>
      </w:r>
    </w:p>
    <w:p w:rsidR="00B3523E" w:rsidRDefault="003660CF" w:rsidP="00B3523E">
      <w:pPr>
        <w:bidi w:val="0"/>
        <w:spacing w:line="240" w:lineRule="auto"/>
        <w:rPr>
          <w:rFonts w:ascii="Times New Roman" w:hAnsi="Times New Roman" w:cs="Times New Roman"/>
          <w:sz w:val="24"/>
          <w:szCs w:val="24"/>
        </w:rPr>
      </w:pPr>
      <w:r>
        <w:rPr>
          <w:rFonts w:ascii="Times New Roman" w:hAnsi="Times New Roman" w:cs="Times New Roman"/>
          <w:sz w:val="24"/>
          <w:szCs w:val="24"/>
        </w:rPr>
        <w:t>Sebastian Brock, "</w:t>
      </w:r>
      <w:proofErr w:type="spellStart"/>
      <w:r>
        <w:rPr>
          <w:rFonts w:ascii="Times New Roman" w:hAnsi="Times New Roman" w:cs="Times New Roman"/>
          <w:sz w:val="24"/>
          <w:szCs w:val="24"/>
        </w:rPr>
        <w:t>Syriac</w:t>
      </w:r>
      <w:proofErr w:type="spellEnd"/>
      <w:r>
        <w:rPr>
          <w:rFonts w:ascii="Times New Roman" w:hAnsi="Times New Roman" w:cs="Times New Roman"/>
          <w:sz w:val="24"/>
          <w:szCs w:val="24"/>
        </w:rPr>
        <w:t xml:space="preserve"> Views on Emergent Islam,"</w:t>
      </w:r>
      <w:r w:rsidR="00B3523E">
        <w:rPr>
          <w:rFonts w:ascii="Times New Roman" w:hAnsi="Times New Roman" w:cs="Times New Roman"/>
          <w:sz w:val="24"/>
          <w:szCs w:val="24"/>
        </w:rPr>
        <w:t xml:space="preserve"> in Brock, </w:t>
      </w:r>
      <w:proofErr w:type="spellStart"/>
      <w:r w:rsidR="00B3523E">
        <w:rPr>
          <w:rFonts w:ascii="Times New Roman" w:hAnsi="Times New Roman" w:cs="Times New Roman"/>
          <w:i/>
          <w:iCs/>
          <w:sz w:val="24"/>
          <w:szCs w:val="24"/>
        </w:rPr>
        <w:t>Syriac</w:t>
      </w:r>
      <w:proofErr w:type="spellEnd"/>
      <w:r w:rsidR="00B3523E">
        <w:rPr>
          <w:rFonts w:ascii="Times New Roman" w:hAnsi="Times New Roman" w:cs="Times New Roman"/>
          <w:i/>
          <w:iCs/>
          <w:sz w:val="24"/>
          <w:szCs w:val="24"/>
        </w:rPr>
        <w:t xml:space="preserve"> Perspectives on Late Antiquity. </w:t>
      </w:r>
      <w:r w:rsidR="00B3523E">
        <w:rPr>
          <w:rFonts w:ascii="Times New Roman" w:hAnsi="Times New Roman" w:cs="Times New Roman"/>
          <w:sz w:val="24"/>
          <w:szCs w:val="24"/>
        </w:rPr>
        <w:t>London, 1984, 9-21.</w:t>
      </w:r>
    </w:p>
    <w:p w:rsidR="001B54DD" w:rsidRDefault="001B54DD" w:rsidP="001B54DD">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Robert Henry Charles, </w:t>
      </w:r>
      <w:proofErr w:type="gramStart"/>
      <w:r w:rsidRPr="00D030F1">
        <w:rPr>
          <w:rFonts w:ascii="Times New Roman" w:hAnsi="Times New Roman" w:cs="Times New Roman"/>
          <w:i/>
          <w:iCs/>
          <w:sz w:val="24"/>
          <w:szCs w:val="24"/>
        </w:rPr>
        <w:t>The</w:t>
      </w:r>
      <w:proofErr w:type="gramEnd"/>
      <w:r w:rsidRPr="00D030F1">
        <w:rPr>
          <w:rFonts w:ascii="Times New Roman" w:hAnsi="Times New Roman" w:cs="Times New Roman"/>
          <w:i/>
          <w:iCs/>
          <w:sz w:val="24"/>
          <w:szCs w:val="24"/>
        </w:rPr>
        <w:t xml:space="preserve"> Chronicle of John, Bishop of </w:t>
      </w:r>
      <w:proofErr w:type="spellStart"/>
      <w:r w:rsidRPr="00D030F1">
        <w:rPr>
          <w:rFonts w:ascii="Times New Roman" w:hAnsi="Times New Roman" w:cs="Times New Roman"/>
          <w:i/>
          <w:iCs/>
          <w:sz w:val="24"/>
          <w:szCs w:val="24"/>
        </w:rPr>
        <w:t>Nikiu</w:t>
      </w:r>
      <w:proofErr w:type="spellEnd"/>
      <w:r>
        <w:rPr>
          <w:rFonts w:ascii="Times New Roman" w:hAnsi="Times New Roman" w:cs="Times New Roman"/>
          <w:sz w:val="24"/>
          <w:szCs w:val="24"/>
        </w:rPr>
        <w:t xml:space="preserve">, tr. </w:t>
      </w:r>
      <w:proofErr w:type="gramStart"/>
      <w:r>
        <w:rPr>
          <w:rFonts w:ascii="Times New Roman" w:hAnsi="Times New Roman" w:cs="Times New Roman"/>
          <w:sz w:val="24"/>
          <w:szCs w:val="24"/>
        </w:rPr>
        <w:t xml:space="preserve">From </w:t>
      </w:r>
      <w:proofErr w:type="spellStart"/>
      <w:r>
        <w:rPr>
          <w:rFonts w:ascii="Times New Roman" w:hAnsi="Times New Roman" w:cs="Times New Roman"/>
          <w:sz w:val="24"/>
          <w:szCs w:val="24"/>
        </w:rPr>
        <w:t>Zotenberg's</w:t>
      </w:r>
      <w:proofErr w:type="spellEnd"/>
      <w:r>
        <w:rPr>
          <w:rFonts w:ascii="Times New Roman" w:hAnsi="Times New Roman" w:cs="Times New Roman"/>
          <w:sz w:val="24"/>
          <w:szCs w:val="24"/>
        </w:rPr>
        <w:t xml:space="preserve"> Ethiopic text, London – Oxford</w:t>
      </w:r>
      <w:r w:rsidR="00D030F1">
        <w:rPr>
          <w:rFonts w:ascii="Times New Roman" w:hAnsi="Times New Roman" w:cs="Times New Roman"/>
          <w:sz w:val="24"/>
          <w:szCs w:val="24"/>
        </w:rPr>
        <w:t>,</w:t>
      </w:r>
      <w:r>
        <w:rPr>
          <w:rFonts w:ascii="Times New Roman" w:hAnsi="Times New Roman" w:cs="Times New Roman"/>
          <w:sz w:val="24"/>
          <w:szCs w:val="24"/>
        </w:rPr>
        <w:t xml:space="preserve"> 1916</w:t>
      </w:r>
      <w:r w:rsidR="00056F95">
        <w:rPr>
          <w:rFonts w:ascii="Times New Roman" w:hAnsi="Times New Roman" w:cs="Times New Roman"/>
          <w:sz w:val="24"/>
          <w:szCs w:val="24"/>
        </w:rPr>
        <w:t>.</w:t>
      </w:r>
      <w:proofErr w:type="gramEnd"/>
    </w:p>
    <w:p w:rsidR="00056F95" w:rsidRDefault="00056F95" w:rsidP="00056F95">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Walter Emil </w:t>
      </w:r>
      <w:proofErr w:type="spellStart"/>
      <w:r>
        <w:rPr>
          <w:rFonts w:ascii="Times New Roman" w:hAnsi="Times New Roman" w:cs="Times New Roman"/>
          <w:sz w:val="24"/>
          <w:szCs w:val="24"/>
        </w:rPr>
        <w:t>Kaegi</w:t>
      </w:r>
      <w:proofErr w:type="spellEnd"/>
      <w:r>
        <w:rPr>
          <w:rFonts w:ascii="Times New Roman" w:hAnsi="Times New Roman" w:cs="Times New Roman"/>
          <w:sz w:val="24"/>
          <w:szCs w:val="24"/>
        </w:rPr>
        <w:t xml:space="preserve">, "Egypt on the Eve of the Muslim Conquest," in Carl F. </w:t>
      </w:r>
      <w:proofErr w:type="spellStart"/>
      <w:r>
        <w:rPr>
          <w:rFonts w:ascii="Times New Roman" w:hAnsi="Times New Roman" w:cs="Times New Roman"/>
          <w:sz w:val="24"/>
          <w:szCs w:val="24"/>
        </w:rPr>
        <w:t>Petry</w:t>
      </w:r>
      <w:proofErr w:type="spellEnd"/>
      <w:r>
        <w:rPr>
          <w:rFonts w:ascii="Times New Roman" w:hAnsi="Times New Roman" w:cs="Times New Roman"/>
          <w:sz w:val="24"/>
          <w:szCs w:val="24"/>
        </w:rPr>
        <w:t xml:space="preserve"> </w:t>
      </w:r>
      <w:r w:rsidR="00D030F1">
        <w:rPr>
          <w:rFonts w:ascii="Times New Roman" w:hAnsi="Times New Roman" w:cs="Times New Roman"/>
          <w:sz w:val="24"/>
          <w:szCs w:val="24"/>
        </w:rPr>
        <w:t>(</w:t>
      </w:r>
      <w:r>
        <w:rPr>
          <w:rFonts w:ascii="Times New Roman" w:hAnsi="Times New Roman" w:cs="Times New Roman"/>
          <w:sz w:val="24"/>
          <w:szCs w:val="24"/>
        </w:rPr>
        <w:t>ed.</w:t>
      </w:r>
      <w:r w:rsidR="00244C2B">
        <w:rPr>
          <w:rFonts w:ascii="Times New Roman" w:hAnsi="Times New Roman" w:cs="Times New Roman"/>
          <w:sz w:val="24"/>
          <w:szCs w:val="24"/>
        </w:rPr>
        <w:t xml:space="preserve">), </w:t>
      </w:r>
      <w:proofErr w:type="gramStart"/>
      <w:r w:rsidR="00D030F1" w:rsidRPr="00D030F1">
        <w:rPr>
          <w:rFonts w:ascii="Times New Roman" w:hAnsi="Times New Roman" w:cs="Times New Roman"/>
          <w:i/>
          <w:iCs/>
          <w:sz w:val="24"/>
          <w:szCs w:val="24"/>
        </w:rPr>
        <w:t>The</w:t>
      </w:r>
      <w:proofErr w:type="gramEnd"/>
      <w:r w:rsidR="00D030F1" w:rsidRPr="00D030F1">
        <w:rPr>
          <w:rFonts w:ascii="Times New Roman" w:hAnsi="Times New Roman" w:cs="Times New Roman"/>
          <w:i/>
          <w:iCs/>
          <w:sz w:val="24"/>
          <w:szCs w:val="24"/>
        </w:rPr>
        <w:t xml:space="preserve"> Cambridge H</w:t>
      </w:r>
      <w:r w:rsidRPr="00D030F1">
        <w:rPr>
          <w:rFonts w:ascii="Times New Roman" w:hAnsi="Times New Roman" w:cs="Times New Roman"/>
          <w:i/>
          <w:iCs/>
          <w:sz w:val="24"/>
          <w:szCs w:val="24"/>
        </w:rPr>
        <w:t>istory of Egypt</w:t>
      </w:r>
      <w:r w:rsidR="00BF43E6" w:rsidRPr="00D030F1">
        <w:rPr>
          <w:rFonts w:ascii="Times New Roman" w:hAnsi="Times New Roman" w:cs="Times New Roman"/>
          <w:i/>
          <w:iCs/>
          <w:sz w:val="24"/>
          <w:szCs w:val="24"/>
        </w:rPr>
        <w:t>,</w:t>
      </w:r>
      <w:r w:rsidR="00BF43E6">
        <w:rPr>
          <w:rFonts w:ascii="Times New Roman" w:hAnsi="Times New Roman" w:cs="Times New Roman"/>
          <w:sz w:val="24"/>
          <w:szCs w:val="24"/>
        </w:rPr>
        <w:t xml:space="preserve"> vol. 1, Cambridge, 1998, 34-61.</w:t>
      </w:r>
    </w:p>
    <w:p w:rsidR="00244C2B" w:rsidRDefault="00244C2B" w:rsidP="00244C2B">
      <w:pPr>
        <w:bidi w:val="0"/>
        <w:spacing w:line="240" w:lineRule="auto"/>
        <w:rPr>
          <w:rFonts w:ascii="Times New Roman" w:hAnsi="Times New Roman" w:cs="Times New Roman"/>
          <w:sz w:val="24"/>
          <w:szCs w:val="24"/>
        </w:rPr>
      </w:pPr>
    </w:p>
    <w:p w:rsidR="00BF43E6" w:rsidRDefault="00E66B98" w:rsidP="00BF43E6">
      <w:pPr>
        <w:spacing w:line="240" w:lineRule="auto"/>
        <w:rPr>
          <w:rFonts w:ascii="Times New Roman" w:hAnsi="Times New Roman" w:cs="Times New Roman"/>
          <w:sz w:val="24"/>
          <w:szCs w:val="24"/>
          <w:rtl/>
        </w:rPr>
      </w:pPr>
      <w:r>
        <w:rPr>
          <w:rFonts w:ascii="Times New Roman" w:hAnsi="Times New Roman" w:cs="Times New Roman" w:hint="cs"/>
          <w:sz w:val="24"/>
          <w:szCs w:val="24"/>
          <w:rtl/>
        </w:rPr>
        <w:t>11</w:t>
      </w:r>
      <w:r w:rsidR="00F14C31">
        <w:rPr>
          <w:rFonts w:ascii="Times New Roman" w:hAnsi="Times New Roman" w:cs="Times New Roman" w:hint="cs"/>
          <w:sz w:val="24"/>
          <w:szCs w:val="24"/>
          <w:rtl/>
        </w:rPr>
        <w:t>.נוצרים והחקיקה המוסלמית</w:t>
      </w:r>
    </w:p>
    <w:p w:rsidR="00F14C31" w:rsidRDefault="00F14C31" w:rsidP="00F14C31">
      <w:pPr>
        <w:bidi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Edmund Strauss, "The Social Isolation of </w:t>
      </w:r>
      <w:proofErr w:type="spellStart"/>
      <w:r>
        <w:rPr>
          <w:rFonts w:ascii="Times New Roman" w:hAnsi="Times New Roman" w:cs="Times New Roman"/>
          <w:sz w:val="24"/>
          <w:szCs w:val="24"/>
        </w:rPr>
        <w:t>Ahl</w:t>
      </w:r>
      <w:proofErr w:type="spellEnd"/>
      <w:r w:rsidR="00D575E0">
        <w:rPr>
          <w:rFonts w:ascii="Times New Roman" w:hAnsi="Times New Roman" w:cs="Times New Roman"/>
          <w:sz w:val="24"/>
          <w:szCs w:val="24"/>
        </w:rPr>
        <w:t xml:space="preserve"> </w:t>
      </w:r>
      <w:proofErr w:type="spellStart"/>
      <w:r w:rsidR="00D575E0">
        <w:rPr>
          <w:rFonts w:ascii="Times New Roman" w:hAnsi="Times New Roman" w:cs="Times New Roman"/>
          <w:sz w:val="24"/>
          <w:szCs w:val="24"/>
        </w:rPr>
        <w:t>adh-Dhimma</w:t>
      </w:r>
      <w:proofErr w:type="spellEnd"/>
      <w:r w:rsidR="00D030F1">
        <w:rPr>
          <w:rFonts w:ascii="Times New Roman" w:hAnsi="Times New Roman" w:cs="Times New Roman"/>
          <w:sz w:val="24"/>
          <w:szCs w:val="24"/>
        </w:rPr>
        <w:t>,"</w:t>
      </w:r>
      <w:r w:rsidR="00D575E0">
        <w:rPr>
          <w:rFonts w:ascii="Times New Roman" w:hAnsi="Times New Roman" w:cs="Times New Roman"/>
          <w:sz w:val="24"/>
          <w:szCs w:val="24"/>
        </w:rPr>
        <w:t xml:space="preserve"> in O. </w:t>
      </w:r>
      <w:proofErr w:type="spellStart"/>
      <w:r w:rsidR="00D575E0">
        <w:rPr>
          <w:rFonts w:ascii="Times New Roman" w:hAnsi="Times New Roman" w:cs="Times New Roman"/>
          <w:sz w:val="24"/>
          <w:szCs w:val="24"/>
        </w:rPr>
        <w:t>Komlos</w:t>
      </w:r>
      <w:proofErr w:type="spellEnd"/>
      <w:r w:rsidR="00D575E0">
        <w:rPr>
          <w:rFonts w:ascii="Times New Roman" w:hAnsi="Times New Roman" w:cs="Times New Roman"/>
          <w:sz w:val="24"/>
          <w:szCs w:val="24"/>
        </w:rPr>
        <w:t xml:space="preserve"> </w:t>
      </w:r>
      <w:r w:rsidR="00D030F1">
        <w:rPr>
          <w:rFonts w:ascii="Times New Roman" w:hAnsi="Times New Roman" w:cs="Times New Roman"/>
          <w:sz w:val="24"/>
          <w:szCs w:val="24"/>
        </w:rPr>
        <w:t>(</w:t>
      </w:r>
      <w:r w:rsidR="00D575E0">
        <w:rPr>
          <w:rFonts w:ascii="Times New Roman" w:hAnsi="Times New Roman" w:cs="Times New Roman"/>
          <w:sz w:val="24"/>
          <w:szCs w:val="24"/>
        </w:rPr>
        <w:t>ed.</w:t>
      </w:r>
      <w:r w:rsidR="00D030F1">
        <w:rPr>
          <w:rFonts w:ascii="Times New Roman" w:hAnsi="Times New Roman" w:cs="Times New Roman"/>
          <w:sz w:val="24"/>
          <w:szCs w:val="24"/>
        </w:rPr>
        <w:t>),</w:t>
      </w:r>
      <w:r w:rsidR="00D575E0">
        <w:rPr>
          <w:rFonts w:ascii="Times New Roman" w:hAnsi="Times New Roman" w:cs="Times New Roman"/>
          <w:sz w:val="24"/>
          <w:szCs w:val="24"/>
        </w:rPr>
        <w:t xml:space="preserve"> </w:t>
      </w:r>
      <w:r w:rsidR="00D575E0" w:rsidRPr="00D030F1">
        <w:rPr>
          <w:rFonts w:ascii="Times New Roman" w:hAnsi="Times New Roman" w:cs="Times New Roman"/>
          <w:i/>
          <w:iCs/>
          <w:sz w:val="24"/>
          <w:szCs w:val="24"/>
        </w:rPr>
        <w:t xml:space="preserve">Etudes </w:t>
      </w:r>
      <w:proofErr w:type="spellStart"/>
      <w:r w:rsidR="00D575E0" w:rsidRPr="00D030F1">
        <w:rPr>
          <w:rFonts w:ascii="Times New Roman" w:hAnsi="Times New Roman" w:cs="Times New Roman"/>
          <w:i/>
          <w:iCs/>
          <w:sz w:val="24"/>
          <w:szCs w:val="24"/>
        </w:rPr>
        <w:t>Orientales</w:t>
      </w:r>
      <w:proofErr w:type="spellEnd"/>
      <w:r w:rsidR="00D575E0" w:rsidRPr="00D030F1">
        <w:rPr>
          <w:rFonts w:ascii="Times New Roman" w:hAnsi="Times New Roman" w:cs="Times New Roman"/>
          <w:i/>
          <w:iCs/>
          <w:sz w:val="24"/>
          <w:szCs w:val="24"/>
        </w:rPr>
        <w:t xml:space="preserve"> a la memoire de P. </w:t>
      </w:r>
      <w:proofErr w:type="spellStart"/>
      <w:r w:rsidR="00D575E0" w:rsidRPr="00D030F1">
        <w:rPr>
          <w:rFonts w:ascii="Times New Roman" w:hAnsi="Times New Roman" w:cs="Times New Roman"/>
          <w:i/>
          <w:iCs/>
          <w:sz w:val="24"/>
          <w:szCs w:val="24"/>
        </w:rPr>
        <w:t>Hirschler</w:t>
      </w:r>
      <w:proofErr w:type="spellEnd"/>
      <w:r w:rsidR="00D575E0" w:rsidRPr="00D030F1">
        <w:rPr>
          <w:rFonts w:ascii="Times New Roman" w:hAnsi="Times New Roman" w:cs="Times New Roman"/>
          <w:i/>
          <w:iCs/>
          <w:sz w:val="24"/>
          <w:szCs w:val="24"/>
        </w:rPr>
        <w:t>,</w:t>
      </w:r>
      <w:r w:rsidR="00D575E0">
        <w:rPr>
          <w:rFonts w:ascii="Times New Roman" w:hAnsi="Times New Roman" w:cs="Times New Roman"/>
          <w:sz w:val="24"/>
          <w:szCs w:val="24"/>
        </w:rPr>
        <w:t xml:space="preserve"> Budapest, 1950, </w:t>
      </w:r>
      <w:r w:rsidR="00E80A17">
        <w:rPr>
          <w:rFonts w:ascii="Times New Roman" w:hAnsi="Times New Roman" w:cs="Times New Roman"/>
          <w:sz w:val="24"/>
          <w:szCs w:val="24"/>
        </w:rPr>
        <w:t>73-94.</w:t>
      </w:r>
      <w:proofErr w:type="gramEnd"/>
    </w:p>
    <w:p w:rsidR="00E80A17" w:rsidRPr="00231428" w:rsidRDefault="00E80A17" w:rsidP="00E80A17">
      <w:pPr>
        <w:bidi w:val="0"/>
        <w:spacing w:line="240" w:lineRule="auto"/>
        <w:rPr>
          <w:rFonts w:ascii="Times New Roman" w:hAnsi="Times New Roman" w:cs="Times New Roman"/>
          <w:sz w:val="24"/>
          <w:szCs w:val="24"/>
        </w:rPr>
      </w:pPr>
    </w:p>
    <w:p w:rsidR="001A5704" w:rsidRDefault="00E66B98" w:rsidP="00BF43E6">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t>12</w:t>
      </w:r>
      <w:r w:rsidR="00F14C31">
        <w:rPr>
          <w:rFonts w:ascii="Times New Roman" w:hAnsi="Times New Roman" w:cs="Times New Roman" w:hint="cs"/>
          <w:sz w:val="24"/>
          <w:szCs w:val="24"/>
          <w:rtl/>
          <w:lang w:val="es-MX"/>
        </w:rPr>
        <w:t>. אתיופיה והאסלאם</w:t>
      </w:r>
    </w:p>
    <w:p w:rsidR="00D575E0" w:rsidRPr="00D575E0" w:rsidRDefault="00D575E0" w:rsidP="00D575E0">
      <w:pPr>
        <w:bidi w:val="0"/>
        <w:spacing w:line="240" w:lineRule="auto"/>
        <w:rPr>
          <w:rFonts w:ascii="Times New Roman" w:hAnsi="Times New Roman" w:cs="Times New Roman"/>
          <w:sz w:val="24"/>
          <w:szCs w:val="24"/>
        </w:rPr>
      </w:pPr>
      <w:r w:rsidRPr="00D575E0">
        <w:rPr>
          <w:rFonts w:ascii="Times New Roman" w:hAnsi="Times New Roman" w:cs="Times New Roman"/>
          <w:sz w:val="24"/>
          <w:szCs w:val="24"/>
        </w:rPr>
        <w:t xml:space="preserve">Enrico </w:t>
      </w:r>
      <w:proofErr w:type="spellStart"/>
      <w:r w:rsidRPr="00D575E0">
        <w:rPr>
          <w:rFonts w:ascii="Times New Roman" w:hAnsi="Times New Roman" w:cs="Times New Roman"/>
          <w:sz w:val="24"/>
          <w:szCs w:val="24"/>
        </w:rPr>
        <w:t>Cerulli</w:t>
      </w:r>
      <w:proofErr w:type="spellEnd"/>
      <w:r w:rsidRPr="00D575E0">
        <w:rPr>
          <w:rFonts w:ascii="Times New Roman" w:hAnsi="Times New Roman" w:cs="Times New Roman"/>
          <w:sz w:val="24"/>
          <w:szCs w:val="24"/>
        </w:rPr>
        <w:t>, "Ethiopia</w:t>
      </w:r>
      <w:r>
        <w:rPr>
          <w:rFonts w:ascii="Times New Roman" w:hAnsi="Times New Roman" w:cs="Times New Roman"/>
          <w:sz w:val="24"/>
          <w:szCs w:val="24"/>
        </w:rPr>
        <w:t xml:space="preserve">'s Relations with the Muslim World," </w:t>
      </w:r>
      <w:r w:rsidR="00B428EF">
        <w:rPr>
          <w:rFonts w:ascii="Times New Roman" w:hAnsi="Times New Roman" w:cs="Times New Roman"/>
          <w:sz w:val="24"/>
          <w:szCs w:val="24"/>
        </w:rPr>
        <w:t xml:space="preserve">in M. </w:t>
      </w:r>
      <w:proofErr w:type="spellStart"/>
      <w:r w:rsidR="00B428EF">
        <w:rPr>
          <w:rFonts w:ascii="Times New Roman" w:hAnsi="Times New Roman" w:cs="Times New Roman"/>
          <w:sz w:val="24"/>
          <w:szCs w:val="24"/>
        </w:rPr>
        <w:t>Elfasi</w:t>
      </w:r>
      <w:proofErr w:type="spellEnd"/>
      <w:r w:rsidR="00B428EF">
        <w:rPr>
          <w:rFonts w:ascii="Times New Roman" w:hAnsi="Times New Roman" w:cs="Times New Roman"/>
          <w:sz w:val="24"/>
          <w:szCs w:val="24"/>
        </w:rPr>
        <w:t xml:space="preserve"> (ed.), </w:t>
      </w:r>
      <w:r w:rsidR="00FA17D5">
        <w:rPr>
          <w:rFonts w:ascii="Times New Roman" w:hAnsi="Times New Roman" w:cs="Times New Roman"/>
          <w:i/>
          <w:iCs/>
          <w:sz w:val="24"/>
          <w:szCs w:val="24"/>
        </w:rPr>
        <w:t>General History of Africa,</w:t>
      </w:r>
      <w:r w:rsidR="00B428EF">
        <w:rPr>
          <w:rFonts w:ascii="Times New Roman" w:hAnsi="Times New Roman" w:cs="Times New Roman"/>
          <w:sz w:val="24"/>
          <w:szCs w:val="24"/>
        </w:rPr>
        <w:t xml:space="preserve"> </w:t>
      </w:r>
      <w:r w:rsidR="00B44813">
        <w:rPr>
          <w:rFonts w:ascii="Times New Roman" w:hAnsi="Times New Roman" w:cs="Times New Roman"/>
          <w:sz w:val="24"/>
          <w:szCs w:val="24"/>
        </w:rPr>
        <w:t>vol. 3,</w:t>
      </w:r>
      <w:r w:rsidR="00FA17D5">
        <w:rPr>
          <w:rFonts w:ascii="Times New Roman" w:hAnsi="Times New Roman" w:cs="Times New Roman"/>
          <w:sz w:val="24"/>
          <w:szCs w:val="24"/>
        </w:rPr>
        <w:t xml:space="preserve"> Berkeley, 1988,</w:t>
      </w:r>
      <w:r w:rsidR="00B44813">
        <w:rPr>
          <w:rFonts w:ascii="Times New Roman" w:hAnsi="Times New Roman" w:cs="Times New Roman"/>
          <w:sz w:val="24"/>
          <w:szCs w:val="24"/>
        </w:rPr>
        <w:t xml:space="preserve">  </w:t>
      </w:r>
      <w:r w:rsidR="00FA17D5">
        <w:rPr>
          <w:rFonts w:ascii="Times New Roman" w:hAnsi="Times New Roman" w:cs="Times New Roman"/>
          <w:sz w:val="24"/>
          <w:szCs w:val="24"/>
        </w:rPr>
        <w:t>575-585.</w:t>
      </w:r>
    </w:p>
    <w:p w:rsidR="00E66B98" w:rsidRPr="00B44813" w:rsidRDefault="00E66B98" w:rsidP="00BF43E6">
      <w:pPr>
        <w:spacing w:line="240" w:lineRule="auto"/>
        <w:rPr>
          <w:rFonts w:ascii="Times New Roman" w:hAnsi="Times New Roman" w:cs="Times New Roman"/>
          <w:sz w:val="24"/>
          <w:szCs w:val="24"/>
          <w:rtl/>
        </w:rPr>
      </w:pPr>
    </w:p>
    <w:p w:rsidR="00F14C31" w:rsidRDefault="00E66B98" w:rsidP="00BF43E6">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t>13</w:t>
      </w:r>
      <w:r w:rsidR="00F14C31">
        <w:rPr>
          <w:rFonts w:ascii="Times New Roman" w:hAnsi="Times New Roman" w:cs="Times New Roman" w:hint="cs"/>
          <w:sz w:val="24"/>
          <w:szCs w:val="24"/>
          <w:rtl/>
          <w:lang w:val="es-MX"/>
        </w:rPr>
        <w:t>. שושלת שלמה המוקדמת באתיופיה: מדינה, כנסייה ותרבות</w:t>
      </w:r>
    </w:p>
    <w:p w:rsidR="00550898" w:rsidRDefault="00B44813" w:rsidP="00B44813">
      <w:pPr>
        <w:bidi w:val="0"/>
        <w:spacing w:line="240" w:lineRule="auto"/>
        <w:rPr>
          <w:rFonts w:ascii="Times New Roman" w:hAnsi="Times New Roman" w:cs="Times New Roman"/>
          <w:sz w:val="24"/>
          <w:szCs w:val="24"/>
        </w:rPr>
      </w:pPr>
      <w:proofErr w:type="spellStart"/>
      <w:r w:rsidRPr="00B44813">
        <w:rPr>
          <w:rFonts w:ascii="Times New Roman" w:hAnsi="Times New Roman" w:cs="Times New Roman"/>
          <w:sz w:val="24"/>
          <w:szCs w:val="24"/>
        </w:rPr>
        <w:t>Taddesse</w:t>
      </w:r>
      <w:proofErr w:type="spellEnd"/>
      <w:r w:rsidRPr="00B44813">
        <w:rPr>
          <w:rFonts w:ascii="Times New Roman" w:hAnsi="Times New Roman" w:cs="Times New Roman"/>
          <w:sz w:val="24"/>
          <w:szCs w:val="24"/>
        </w:rPr>
        <w:t xml:space="preserve"> </w:t>
      </w:r>
      <w:proofErr w:type="spellStart"/>
      <w:r w:rsidRPr="00B44813">
        <w:rPr>
          <w:rFonts w:ascii="Times New Roman" w:hAnsi="Times New Roman" w:cs="Times New Roman"/>
          <w:sz w:val="24"/>
          <w:szCs w:val="24"/>
        </w:rPr>
        <w:t>Tamrat</w:t>
      </w:r>
      <w:proofErr w:type="spellEnd"/>
      <w:r w:rsidRPr="00B44813">
        <w:rPr>
          <w:rFonts w:ascii="Times New Roman" w:hAnsi="Times New Roman" w:cs="Times New Roman"/>
          <w:sz w:val="24"/>
          <w:szCs w:val="24"/>
        </w:rPr>
        <w:t xml:space="preserve">, </w:t>
      </w:r>
      <w:proofErr w:type="spellStart"/>
      <w:r w:rsidRPr="00B44813">
        <w:rPr>
          <w:rFonts w:ascii="Times New Roman" w:hAnsi="Times New Roman" w:cs="Times New Roman"/>
          <w:i/>
          <w:iCs/>
          <w:sz w:val="24"/>
          <w:szCs w:val="24"/>
        </w:rPr>
        <w:t>Curch</w:t>
      </w:r>
      <w:proofErr w:type="spellEnd"/>
      <w:r w:rsidRPr="00B44813">
        <w:rPr>
          <w:rFonts w:ascii="Times New Roman" w:hAnsi="Times New Roman" w:cs="Times New Roman"/>
          <w:i/>
          <w:iCs/>
          <w:sz w:val="24"/>
          <w:szCs w:val="24"/>
        </w:rPr>
        <w:t xml:space="preserve"> and State in Ethiopia 1270-1528, </w:t>
      </w:r>
      <w:r>
        <w:rPr>
          <w:rFonts w:ascii="Times New Roman" w:hAnsi="Times New Roman" w:cs="Times New Roman"/>
          <w:sz w:val="24"/>
          <w:szCs w:val="24"/>
        </w:rPr>
        <w:t>Oxford, 1972.</w:t>
      </w:r>
    </w:p>
    <w:p w:rsidR="00730474" w:rsidRPr="00B44813" w:rsidRDefault="00730474" w:rsidP="00730474">
      <w:pPr>
        <w:bidi w:val="0"/>
        <w:spacing w:line="240" w:lineRule="auto"/>
        <w:rPr>
          <w:rFonts w:ascii="Times New Roman" w:hAnsi="Times New Roman" w:cs="Times New Roman"/>
          <w:sz w:val="24"/>
          <w:szCs w:val="24"/>
        </w:rPr>
      </w:pPr>
    </w:p>
    <w:p w:rsidR="00550898" w:rsidRDefault="00E80A17" w:rsidP="00BF43E6">
      <w:pPr>
        <w:spacing w:line="240" w:lineRule="auto"/>
        <w:rPr>
          <w:rFonts w:ascii="Times New Roman" w:hAnsi="Times New Roman" w:cs="Times New Roman"/>
          <w:sz w:val="24"/>
          <w:szCs w:val="24"/>
          <w:rtl/>
          <w:lang w:val="es-MX"/>
        </w:rPr>
      </w:pPr>
      <w:r>
        <w:rPr>
          <w:rFonts w:ascii="Times New Roman" w:hAnsi="Times New Roman" w:cs="Times New Roman" w:hint="cs"/>
          <w:sz w:val="24"/>
          <w:szCs w:val="24"/>
          <w:rtl/>
          <w:lang w:val="es-MX"/>
        </w:rPr>
        <w:t xml:space="preserve">14. </w:t>
      </w:r>
      <w:r w:rsidR="00550898">
        <w:rPr>
          <w:rFonts w:ascii="Times New Roman" w:hAnsi="Times New Roman" w:cs="Times New Roman" w:hint="cs"/>
          <w:sz w:val="24"/>
          <w:szCs w:val="24"/>
          <w:rtl/>
          <w:lang w:val="es-MX"/>
        </w:rPr>
        <w:t>ספרות נוצרית במזרח</w:t>
      </w:r>
    </w:p>
    <w:p w:rsidR="00550898" w:rsidRPr="00F7168E" w:rsidRDefault="00550898" w:rsidP="00550898">
      <w:pPr>
        <w:bidi w:val="0"/>
        <w:spacing w:line="240" w:lineRule="auto"/>
        <w:rPr>
          <w:rFonts w:ascii="Times New Roman" w:hAnsi="Times New Roman" w:cs="Times New Roman"/>
          <w:sz w:val="24"/>
          <w:szCs w:val="24"/>
        </w:rPr>
      </w:pPr>
      <w:proofErr w:type="spellStart"/>
      <w:r w:rsidRPr="00F7168E">
        <w:rPr>
          <w:rFonts w:ascii="Times New Roman" w:hAnsi="Times New Roman" w:cs="Times New Roman"/>
          <w:sz w:val="24"/>
          <w:szCs w:val="24"/>
        </w:rPr>
        <w:t>Getatchew</w:t>
      </w:r>
      <w:proofErr w:type="spellEnd"/>
      <w:r w:rsidRPr="00F7168E">
        <w:rPr>
          <w:rFonts w:ascii="Times New Roman" w:hAnsi="Times New Roman" w:cs="Times New Roman"/>
          <w:sz w:val="24"/>
          <w:szCs w:val="24"/>
        </w:rPr>
        <w:t xml:space="preserve"> Haile</w:t>
      </w:r>
      <w:r w:rsidR="005D31A9" w:rsidRPr="00F7168E">
        <w:rPr>
          <w:rFonts w:ascii="Times New Roman" w:hAnsi="Times New Roman" w:cs="Times New Roman"/>
          <w:sz w:val="24"/>
          <w:szCs w:val="24"/>
        </w:rPr>
        <w:t xml:space="preserve">, </w:t>
      </w:r>
      <w:r w:rsidR="00B44813">
        <w:rPr>
          <w:rFonts w:ascii="Times New Roman" w:hAnsi="Times New Roman" w:cs="Times New Roman"/>
          <w:sz w:val="24"/>
          <w:szCs w:val="24"/>
        </w:rPr>
        <w:t>"</w:t>
      </w:r>
      <w:r w:rsidR="00F7168E" w:rsidRPr="00F7168E">
        <w:rPr>
          <w:rFonts w:ascii="Times New Roman" w:hAnsi="Times New Roman" w:cs="Times New Roman"/>
          <w:sz w:val="24"/>
          <w:szCs w:val="24"/>
        </w:rPr>
        <w:t>Highl</w:t>
      </w:r>
      <w:r w:rsidR="00F7168E">
        <w:rPr>
          <w:rFonts w:ascii="Times New Roman" w:hAnsi="Times New Roman" w:cs="Times New Roman"/>
          <w:sz w:val="24"/>
          <w:szCs w:val="24"/>
        </w:rPr>
        <w:t>ighting Ethiopian Traditional Li</w:t>
      </w:r>
      <w:r w:rsidR="00F7168E" w:rsidRPr="00F7168E">
        <w:rPr>
          <w:rFonts w:ascii="Times New Roman" w:hAnsi="Times New Roman" w:cs="Times New Roman"/>
          <w:sz w:val="24"/>
          <w:szCs w:val="24"/>
        </w:rPr>
        <w:t>terature,"</w:t>
      </w:r>
      <w:r w:rsidR="00F7168E">
        <w:rPr>
          <w:rFonts w:ascii="Times New Roman" w:hAnsi="Times New Roman" w:cs="Times New Roman"/>
          <w:sz w:val="24"/>
          <w:szCs w:val="24"/>
        </w:rPr>
        <w:t xml:space="preserve"> in </w:t>
      </w:r>
      <w:proofErr w:type="spellStart"/>
      <w:r w:rsidR="00F7168E">
        <w:rPr>
          <w:rFonts w:ascii="Times New Roman" w:hAnsi="Times New Roman" w:cs="Times New Roman"/>
          <w:sz w:val="24"/>
          <w:szCs w:val="24"/>
        </w:rPr>
        <w:t>Taddesse</w:t>
      </w:r>
      <w:proofErr w:type="spellEnd"/>
      <w:r w:rsidR="00F7168E">
        <w:rPr>
          <w:rFonts w:ascii="Times New Roman" w:hAnsi="Times New Roman" w:cs="Times New Roman"/>
          <w:sz w:val="24"/>
          <w:szCs w:val="24"/>
        </w:rPr>
        <w:t xml:space="preserve"> Adera </w:t>
      </w:r>
      <w:r w:rsidR="00B44813">
        <w:rPr>
          <w:rFonts w:ascii="Times New Roman" w:hAnsi="Times New Roman" w:cs="Times New Roman"/>
          <w:sz w:val="24"/>
          <w:szCs w:val="24"/>
        </w:rPr>
        <w:t>(</w:t>
      </w:r>
      <w:r w:rsidR="00F7168E">
        <w:rPr>
          <w:rFonts w:ascii="Times New Roman" w:hAnsi="Times New Roman" w:cs="Times New Roman"/>
          <w:sz w:val="24"/>
          <w:szCs w:val="24"/>
        </w:rPr>
        <w:t>ed</w:t>
      </w:r>
      <w:r w:rsidR="00B44813">
        <w:rPr>
          <w:rFonts w:ascii="Times New Roman" w:hAnsi="Times New Roman" w:cs="Times New Roman"/>
          <w:sz w:val="24"/>
          <w:szCs w:val="24"/>
        </w:rPr>
        <w:t>.),</w:t>
      </w:r>
      <w:r w:rsidR="00F7168E">
        <w:rPr>
          <w:rFonts w:ascii="Times New Roman" w:hAnsi="Times New Roman" w:cs="Times New Roman"/>
          <w:sz w:val="24"/>
          <w:szCs w:val="24"/>
        </w:rPr>
        <w:t xml:space="preserve"> </w:t>
      </w:r>
      <w:r w:rsidR="00F7168E" w:rsidRPr="00B44813">
        <w:rPr>
          <w:rFonts w:ascii="Times New Roman" w:hAnsi="Times New Roman" w:cs="Times New Roman"/>
          <w:i/>
          <w:iCs/>
          <w:sz w:val="24"/>
          <w:szCs w:val="24"/>
        </w:rPr>
        <w:t>Silence is not Golden, A Critical Anthology of Ethiopian Literature</w:t>
      </w:r>
      <w:r w:rsidR="00B44813">
        <w:rPr>
          <w:rFonts w:ascii="Times New Roman" w:hAnsi="Times New Roman" w:cs="Times New Roman"/>
          <w:sz w:val="24"/>
          <w:szCs w:val="24"/>
        </w:rPr>
        <w:t>,</w:t>
      </w:r>
      <w:r w:rsidR="00F7168E">
        <w:rPr>
          <w:rFonts w:ascii="Times New Roman" w:hAnsi="Times New Roman" w:cs="Times New Roman"/>
          <w:sz w:val="24"/>
          <w:szCs w:val="24"/>
        </w:rPr>
        <w:t xml:space="preserve"> Red Sea Press, 1995, </w:t>
      </w:r>
    </w:p>
    <w:p w:rsidR="00550898" w:rsidRDefault="005D31A9" w:rsidP="005D31A9">
      <w:pPr>
        <w:bidi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Karekin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Sarkissian</w:t>
      </w:r>
      <w:proofErr w:type="spellEnd"/>
      <w:r>
        <w:rPr>
          <w:rFonts w:ascii="Times New Roman" w:hAnsi="Times New Roman" w:cs="Times New Roman"/>
          <w:sz w:val="24"/>
          <w:szCs w:val="24"/>
        </w:rPr>
        <w:t xml:space="preserve">, </w:t>
      </w:r>
      <w:proofErr w:type="gramStart"/>
      <w:r w:rsidR="00FA17D5">
        <w:rPr>
          <w:rFonts w:ascii="Times New Roman" w:hAnsi="Times New Roman" w:cs="Times New Roman"/>
          <w:i/>
          <w:iCs/>
          <w:sz w:val="24"/>
          <w:szCs w:val="24"/>
        </w:rPr>
        <w:t>An</w:t>
      </w:r>
      <w:proofErr w:type="gramEnd"/>
      <w:r>
        <w:rPr>
          <w:rFonts w:ascii="Times New Roman" w:hAnsi="Times New Roman" w:cs="Times New Roman"/>
          <w:i/>
          <w:iCs/>
          <w:sz w:val="24"/>
          <w:szCs w:val="24"/>
        </w:rPr>
        <w:t xml:space="preserve"> Introd</w:t>
      </w:r>
      <w:r w:rsidR="009F567A">
        <w:rPr>
          <w:rFonts w:ascii="Times New Roman" w:hAnsi="Times New Roman" w:cs="Times New Roman"/>
          <w:i/>
          <w:iCs/>
          <w:sz w:val="24"/>
          <w:szCs w:val="24"/>
        </w:rPr>
        <w:t>uction to Armenian Christian Li</w:t>
      </w:r>
      <w:r>
        <w:rPr>
          <w:rFonts w:ascii="Times New Roman" w:hAnsi="Times New Roman" w:cs="Times New Roman"/>
          <w:i/>
          <w:iCs/>
          <w:sz w:val="24"/>
          <w:szCs w:val="24"/>
        </w:rPr>
        <w:t xml:space="preserve">terature, </w:t>
      </w:r>
      <w:r>
        <w:rPr>
          <w:rFonts w:ascii="Times New Roman" w:hAnsi="Times New Roman" w:cs="Times New Roman"/>
          <w:sz w:val="24"/>
          <w:szCs w:val="24"/>
        </w:rPr>
        <w:t>London, 1960.</w:t>
      </w:r>
    </w:p>
    <w:p w:rsidR="00730474" w:rsidRDefault="00730474" w:rsidP="00730474">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Samir Khalil Samir, "Christian Arabic Literature in the 'Abbasid Period," in M. J. L. Young et al. (eds.), </w:t>
      </w:r>
      <w:r>
        <w:rPr>
          <w:rFonts w:ascii="Times New Roman" w:hAnsi="Times New Roman" w:cs="Times New Roman"/>
          <w:i/>
          <w:iCs/>
          <w:sz w:val="24"/>
          <w:szCs w:val="24"/>
        </w:rPr>
        <w:t xml:space="preserve">Religion, Learning and Science in the 'Abbasid Period, </w:t>
      </w:r>
      <w:r>
        <w:rPr>
          <w:rFonts w:ascii="Times New Roman" w:hAnsi="Times New Roman" w:cs="Times New Roman"/>
          <w:sz w:val="24"/>
          <w:szCs w:val="24"/>
        </w:rPr>
        <w:t>Cambridge</w:t>
      </w:r>
      <w:r w:rsidR="00244C2B">
        <w:rPr>
          <w:rFonts w:ascii="Times New Roman" w:hAnsi="Times New Roman" w:cs="Times New Roman"/>
          <w:sz w:val="24"/>
          <w:szCs w:val="24"/>
        </w:rPr>
        <w:t>,</w:t>
      </w:r>
      <w:r>
        <w:rPr>
          <w:rFonts w:ascii="Times New Roman" w:hAnsi="Times New Roman" w:cs="Times New Roman"/>
          <w:sz w:val="24"/>
          <w:szCs w:val="24"/>
        </w:rPr>
        <w:t xml:space="preserve"> 1990, 446-460 and 545-546.</w:t>
      </w:r>
    </w:p>
    <w:p w:rsidR="00E80A17" w:rsidRDefault="00E80A17" w:rsidP="00BF43E6">
      <w:pPr>
        <w:spacing w:line="240" w:lineRule="auto"/>
        <w:rPr>
          <w:rFonts w:ascii="Times New Roman" w:hAnsi="Times New Roman" w:cs="Times New Roman"/>
          <w:sz w:val="24"/>
          <w:szCs w:val="24"/>
          <w:rtl/>
        </w:rPr>
      </w:pPr>
    </w:p>
    <w:p w:rsidR="001A5704" w:rsidRDefault="00E80A17" w:rsidP="00BF43E6">
      <w:pPr>
        <w:spacing w:line="240" w:lineRule="auto"/>
        <w:rPr>
          <w:rFonts w:ascii="Times New Roman" w:hAnsi="Times New Roman" w:cs="Times New Roman"/>
          <w:sz w:val="24"/>
          <w:szCs w:val="24"/>
          <w:rtl/>
        </w:rPr>
      </w:pPr>
      <w:r>
        <w:rPr>
          <w:rFonts w:ascii="Times New Roman" w:hAnsi="Times New Roman" w:cs="Times New Roman" w:hint="cs"/>
          <w:sz w:val="24"/>
          <w:szCs w:val="24"/>
          <w:rtl/>
        </w:rPr>
        <w:t>15</w:t>
      </w:r>
      <w:r w:rsidR="00DB4282">
        <w:rPr>
          <w:rFonts w:ascii="Times New Roman" w:hAnsi="Times New Roman" w:cs="Times New Roman" w:hint="cs"/>
          <w:sz w:val="24"/>
          <w:szCs w:val="24"/>
          <w:rtl/>
        </w:rPr>
        <w:t xml:space="preserve">. </w:t>
      </w:r>
      <w:r w:rsidR="001A5704">
        <w:rPr>
          <w:rFonts w:ascii="Times New Roman" w:hAnsi="Times New Roman" w:cs="Times New Roman" w:hint="cs"/>
          <w:sz w:val="24"/>
          <w:szCs w:val="24"/>
          <w:rtl/>
        </w:rPr>
        <w:t>נוסעים מערבים והנצרות המזרחית בימי הביניים.</w:t>
      </w:r>
    </w:p>
    <w:p w:rsidR="003660CF" w:rsidRDefault="00104A52" w:rsidP="003660CF">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Francis M. Rogers,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Quest for Eastern Christians: Travels and Rumors in the Age of Discovery, </w:t>
      </w:r>
      <w:r w:rsidR="00B44813">
        <w:rPr>
          <w:rFonts w:ascii="Times New Roman" w:hAnsi="Times New Roman" w:cs="Times New Roman"/>
          <w:sz w:val="24"/>
          <w:szCs w:val="24"/>
        </w:rPr>
        <w:t>Minnesota, 1962,</w:t>
      </w:r>
      <w:r>
        <w:rPr>
          <w:rFonts w:ascii="Times New Roman" w:hAnsi="Times New Roman" w:cs="Times New Roman"/>
          <w:sz w:val="24"/>
          <w:szCs w:val="24"/>
        </w:rPr>
        <w:t xml:space="preserve"> </w:t>
      </w:r>
      <w:r w:rsidR="00231428">
        <w:rPr>
          <w:rFonts w:ascii="Times New Roman" w:hAnsi="Times New Roman" w:cs="Times New Roman"/>
          <w:sz w:val="24"/>
          <w:szCs w:val="24"/>
        </w:rPr>
        <w:t>3-46.</w:t>
      </w:r>
    </w:p>
    <w:p w:rsidR="00E66B98" w:rsidRDefault="00E66B98" w:rsidP="00001870">
      <w:pPr>
        <w:spacing w:line="240" w:lineRule="auto"/>
        <w:rPr>
          <w:rFonts w:ascii="Times New Roman" w:hAnsi="Times New Roman" w:cs="Times New Roman"/>
          <w:sz w:val="24"/>
          <w:szCs w:val="24"/>
        </w:rPr>
      </w:pPr>
    </w:p>
    <w:p w:rsidR="00001870" w:rsidRPr="002C662E"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16</w:t>
      </w:r>
      <w:r w:rsidR="00001870" w:rsidRPr="002C662E">
        <w:rPr>
          <w:rFonts w:ascii="Times New Roman" w:hAnsi="Times New Roman" w:cs="Times New Roman"/>
          <w:sz w:val="24"/>
          <w:szCs w:val="24"/>
          <w:rtl/>
        </w:rPr>
        <w:t>. ועידת פירנצה: ניסיון ראשון להשלמה</w:t>
      </w:r>
      <w:r w:rsidR="00BF43E6">
        <w:rPr>
          <w:rFonts w:ascii="Times New Roman" w:hAnsi="Times New Roman" w:cs="Times New Roman" w:hint="cs"/>
          <w:sz w:val="24"/>
          <w:szCs w:val="24"/>
          <w:rtl/>
        </w:rPr>
        <w:t xml:space="preserve"> בין הצרות המזרחית למערב</w:t>
      </w:r>
      <w:r w:rsidR="00001870" w:rsidRPr="002C662E">
        <w:rPr>
          <w:rFonts w:ascii="Times New Roman" w:hAnsi="Times New Roman" w:cs="Times New Roman" w:hint="cs"/>
          <w:sz w:val="24"/>
          <w:szCs w:val="24"/>
          <w:rtl/>
        </w:rPr>
        <w:t>.</w:t>
      </w:r>
    </w:p>
    <w:p w:rsidR="00001870" w:rsidRPr="002C662E"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Joseph Gill, </w:t>
      </w:r>
      <w:proofErr w:type="gramStart"/>
      <w:r w:rsidRPr="002C662E">
        <w:rPr>
          <w:rFonts w:ascii="Times New Roman" w:hAnsi="Times New Roman" w:cs="Times New Roman"/>
          <w:i/>
          <w:iCs/>
          <w:sz w:val="24"/>
          <w:szCs w:val="24"/>
        </w:rPr>
        <w:t>The</w:t>
      </w:r>
      <w:proofErr w:type="gramEnd"/>
      <w:r w:rsidR="00730474">
        <w:rPr>
          <w:rFonts w:ascii="Times New Roman" w:hAnsi="Times New Roman" w:cs="Times New Roman"/>
          <w:i/>
          <w:iCs/>
          <w:sz w:val="24"/>
          <w:szCs w:val="24"/>
        </w:rPr>
        <w:t xml:space="preserve"> Council of Florence, </w:t>
      </w:r>
      <w:r w:rsidRPr="002C662E">
        <w:rPr>
          <w:rFonts w:ascii="Times New Roman" w:hAnsi="Times New Roman" w:cs="Times New Roman"/>
          <w:sz w:val="24"/>
          <w:szCs w:val="24"/>
        </w:rPr>
        <w:t>Cambri</w:t>
      </w:r>
      <w:r w:rsidR="00730474">
        <w:rPr>
          <w:rFonts w:ascii="Times New Roman" w:hAnsi="Times New Roman" w:cs="Times New Roman"/>
          <w:sz w:val="24"/>
          <w:szCs w:val="24"/>
        </w:rPr>
        <w:t>dge,</w:t>
      </w:r>
      <w:r w:rsidRPr="002C662E">
        <w:rPr>
          <w:rFonts w:ascii="Times New Roman" w:hAnsi="Times New Roman" w:cs="Times New Roman"/>
          <w:sz w:val="24"/>
          <w:szCs w:val="24"/>
        </w:rPr>
        <w:t xml:space="preserve"> 1959</w:t>
      </w:r>
      <w:r w:rsidR="00730474">
        <w:rPr>
          <w:rFonts w:ascii="Times New Roman" w:hAnsi="Times New Roman" w:cs="Times New Roman"/>
          <w:sz w:val="24"/>
          <w:szCs w:val="24"/>
        </w:rPr>
        <w:t>,</w:t>
      </w:r>
      <w:r>
        <w:rPr>
          <w:rFonts w:ascii="Times New Roman" w:hAnsi="Times New Roman" w:cs="Times New Roman"/>
          <w:sz w:val="24"/>
          <w:szCs w:val="24"/>
        </w:rPr>
        <w:t xml:space="preserve"> </w:t>
      </w:r>
      <w:r w:rsidRPr="002C662E">
        <w:rPr>
          <w:rFonts w:ascii="Times New Roman" w:hAnsi="Times New Roman" w:cs="Times New Roman"/>
          <w:sz w:val="24"/>
          <w:szCs w:val="24"/>
        </w:rPr>
        <w:t>305-348.</w:t>
      </w:r>
    </w:p>
    <w:p w:rsidR="00001870" w:rsidRPr="002C662E"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Alastair Hamilton, </w:t>
      </w:r>
      <w:proofErr w:type="gramStart"/>
      <w:r w:rsidRPr="002C662E">
        <w:rPr>
          <w:rFonts w:ascii="Times New Roman" w:hAnsi="Times New Roman" w:cs="Times New Roman"/>
          <w:i/>
          <w:iCs/>
          <w:sz w:val="24"/>
          <w:szCs w:val="24"/>
        </w:rPr>
        <w:t>The</w:t>
      </w:r>
      <w:proofErr w:type="gramEnd"/>
      <w:r w:rsidRPr="002C662E">
        <w:rPr>
          <w:rFonts w:ascii="Times New Roman" w:hAnsi="Times New Roman" w:cs="Times New Roman"/>
          <w:i/>
          <w:iCs/>
          <w:sz w:val="24"/>
          <w:szCs w:val="24"/>
        </w:rPr>
        <w:t xml:space="preserve"> Copts and the West 1439-1822: The European Discovery of the Egyptian Church</w:t>
      </w:r>
      <w:r w:rsidR="00730474">
        <w:rPr>
          <w:rFonts w:ascii="Times New Roman" w:hAnsi="Times New Roman" w:cs="Times New Roman"/>
          <w:sz w:val="24"/>
          <w:szCs w:val="24"/>
        </w:rPr>
        <w:t xml:space="preserve">, </w:t>
      </w:r>
      <w:r w:rsidRPr="002C662E">
        <w:rPr>
          <w:rFonts w:ascii="Times New Roman" w:hAnsi="Times New Roman" w:cs="Times New Roman"/>
          <w:sz w:val="24"/>
          <w:szCs w:val="24"/>
        </w:rPr>
        <w:t>O</w:t>
      </w:r>
      <w:r w:rsidR="00730474">
        <w:rPr>
          <w:rFonts w:ascii="Times New Roman" w:hAnsi="Times New Roman" w:cs="Times New Roman"/>
          <w:sz w:val="24"/>
          <w:szCs w:val="24"/>
        </w:rPr>
        <w:t xml:space="preserve">xford: </w:t>
      </w:r>
      <w:r w:rsidRPr="002C662E">
        <w:rPr>
          <w:rFonts w:ascii="Times New Roman" w:hAnsi="Times New Roman" w:cs="Times New Roman"/>
          <w:sz w:val="24"/>
          <w:szCs w:val="24"/>
        </w:rPr>
        <w:t>2006</w:t>
      </w:r>
      <w:r w:rsidR="00730474">
        <w:rPr>
          <w:rFonts w:ascii="Times New Roman" w:hAnsi="Times New Roman" w:cs="Times New Roman"/>
          <w:sz w:val="24"/>
          <w:szCs w:val="24"/>
        </w:rPr>
        <w:t>,</w:t>
      </w:r>
      <w:r w:rsidRPr="002C662E">
        <w:rPr>
          <w:rFonts w:ascii="Times New Roman" w:hAnsi="Times New Roman" w:cs="Times New Roman"/>
          <w:sz w:val="24"/>
          <w:szCs w:val="24"/>
        </w:rPr>
        <w:t xml:space="preserve"> 49-57.</w:t>
      </w:r>
    </w:p>
    <w:p w:rsidR="00E66B98" w:rsidRDefault="00E66B98" w:rsidP="00001870">
      <w:pPr>
        <w:spacing w:line="240" w:lineRule="auto"/>
        <w:rPr>
          <w:rFonts w:ascii="Times New Roman" w:hAnsi="Times New Roman" w:cs="Times New Roman"/>
          <w:sz w:val="24"/>
          <w:szCs w:val="24"/>
          <w:rtl/>
        </w:rPr>
      </w:pPr>
    </w:p>
    <w:p w:rsidR="00001870" w:rsidRPr="002C662E"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17</w:t>
      </w:r>
      <w:r w:rsidR="00001870" w:rsidRPr="002C662E">
        <w:rPr>
          <w:rFonts w:ascii="Times New Roman" w:hAnsi="Times New Roman" w:cs="Times New Roman"/>
          <w:sz w:val="24"/>
          <w:szCs w:val="24"/>
          <w:rtl/>
        </w:rPr>
        <w:t>. הרפורמציה הקתולית והשאיפה לאיחוד עם כנסיות המזרח.</w:t>
      </w:r>
    </w:p>
    <w:p w:rsidR="00001870" w:rsidRPr="002C662E"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Guy </w:t>
      </w:r>
      <w:proofErr w:type="spellStart"/>
      <w:r w:rsidRPr="002C662E">
        <w:rPr>
          <w:rFonts w:ascii="Times New Roman" w:hAnsi="Times New Roman" w:cs="Times New Roman"/>
          <w:sz w:val="24"/>
          <w:szCs w:val="24"/>
        </w:rPr>
        <w:t>Bedouelle</w:t>
      </w:r>
      <w:proofErr w:type="spellEnd"/>
      <w:r w:rsidRPr="002C662E">
        <w:rPr>
          <w:rFonts w:ascii="Times New Roman" w:hAnsi="Times New Roman" w:cs="Times New Roman"/>
          <w:sz w:val="24"/>
          <w:szCs w:val="24"/>
        </w:rPr>
        <w:t xml:space="preserve">, </w:t>
      </w:r>
      <w:proofErr w:type="gramStart"/>
      <w:r w:rsidRPr="002C662E">
        <w:rPr>
          <w:rFonts w:ascii="Times New Roman" w:hAnsi="Times New Roman" w:cs="Times New Roman"/>
          <w:i/>
          <w:iCs/>
          <w:sz w:val="24"/>
          <w:szCs w:val="24"/>
        </w:rPr>
        <w:t>The</w:t>
      </w:r>
      <w:proofErr w:type="gramEnd"/>
      <w:r w:rsidRPr="002C662E">
        <w:rPr>
          <w:rFonts w:ascii="Times New Roman" w:hAnsi="Times New Roman" w:cs="Times New Roman"/>
          <w:i/>
          <w:iCs/>
          <w:sz w:val="24"/>
          <w:szCs w:val="24"/>
        </w:rPr>
        <w:t xml:space="preserve"> Reform of Catholicism, 1480-1620</w:t>
      </w:r>
      <w:r w:rsidRPr="00BF1EA8">
        <w:rPr>
          <w:rFonts w:ascii="Times New Roman" w:hAnsi="Times New Roman" w:cs="Times New Roman"/>
          <w:sz w:val="24"/>
          <w:szCs w:val="24"/>
        </w:rPr>
        <w:t>,</w:t>
      </w:r>
      <w:r w:rsidRPr="002C662E">
        <w:rPr>
          <w:rFonts w:ascii="Times New Roman" w:hAnsi="Times New Roman" w:cs="Times New Roman"/>
          <w:i/>
          <w:iCs/>
          <w:sz w:val="24"/>
          <w:szCs w:val="24"/>
        </w:rPr>
        <w:t xml:space="preserve"> </w:t>
      </w:r>
      <w:r>
        <w:rPr>
          <w:rFonts w:ascii="Times New Roman" w:hAnsi="Times New Roman" w:cs="Times New Roman"/>
          <w:sz w:val="24"/>
          <w:szCs w:val="24"/>
        </w:rPr>
        <w:t>t</w:t>
      </w:r>
      <w:r w:rsidR="00730474">
        <w:rPr>
          <w:rFonts w:ascii="Times New Roman" w:hAnsi="Times New Roman" w:cs="Times New Roman"/>
          <w:sz w:val="24"/>
          <w:szCs w:val="24"/>
        </w:rPr>
        <w:t>r</w:t>
      </w:r>
      <w:r w:rsidRPr="002C662E">
        <w:rPr>
          <w:rFonts w:ascii="Times New Roman" w:hAnsi="Times New Roman" w:cs="Times New Roman"/>
          <w:sz w:val="24"/>
          <w:szCs w:val="24"/>
        </w:rPr>
        <w:t xml:space="preserve">. James K. </w:t>
      </w:r>
      <w:proofErr w:type="spellStart"/>
      <w:r w:rsidRPr="002C662E">
        <w:rPr>
          <w:rFonts w:ascii="Times New Roman" w:hAnsi="Times New Roman" w:cs="Times New Roman"/>
          <w:sz w:val="24"/>
          <w:szCs w:val="24"/>
        </w:rPr>
        <w:t>Farge</w:t>
      </w:r>
      <w:proofErr w:type="spellEnd"/>
      <w:r w:rsidRPr="002C662E">
        <w:rPr>
          <w:rFonts w:ascii="Times New Roman" w:hAnsi="Times New Roman" w:cs="Times New Roman"/>
          <w:sz w:val="24"/>
          <w:szCs w:val="24"/>
        </w:rPr>
        <w:t xml:space="preserve"> </w:t>
      </w:r>
      <w:r w:rsidR="00730474">
        <w:rPr>
          <w:rFonts w:ascii="Times New Roman" w:hAnsi="Times New Roman" w:cs="Times New Roman"/>
          <w:sz w:val="24"/>
          <w:szCs w:val="24"/>
        </w:rPr>
        <w:t xml:space="preserve">Toronto, </w:t>
      </w:r>
      <w:r w:rsidRPr="002C662E">
        <w:rPr>
          <w:rFonts w:ascii="Times New Roman" w:hAnsi="Times New Roman" w:cs="Times New Roman"/>
          <w:sz w:val="24"/>
          <w:szCs w:val="24"/>
        </w:rPr>
        <w:t>2008</w:t>
      </w:r>
      <w:r w:rsidR="00730474">
        <w:rPr>
          <w:rFonts w:ascii="Times New Roman" w:hAnsi="Times New Roman" w:cs="Times New Roman"/>
          <w:sz w:val="24"/>
          <w:szCs w:val="24"/>
        </w:rPr>
        <w:t>,</w:t>
      </w:r>
      <w:r w:rsidRPr="002C662E">
        <w:rPr>
          <w:rFonts w:ascii="Times New Roman" w:hAnsi="Times New Roman" w:cs="Times New Roman"/>
          <w:sz w:val="24"/>
          <w:szCs w:val="24"/>
        </w:rPr>
        <w:t xml:space="preserve"> 110-133.</w:t>
      </w:r>
    </w:p>
    <w:p w:rsidR="00001870" w:rsidRDefault="00001870" w:rsidP="00001870">
      <w:pPr>
        <w:bidi w:val="0"/>
        <w:spacing w:line="240" w:lineRule="auto"/>
        <w:rPr>
          <w:rFonts w:ascii="Times New Roman" w:hAnsi="Times New Roman" w:cs="Times New Roman"/>
          <w:sz w:val="24"/>
          <w:szCs w:val="24"/>
        </w:rPr>
      </w:pPr>
      <w:r w:rsidRPr="002C662E">
        <w:rPr>
          <w:rFonts w:ascii="Times New Roman" w:hAnsi="Times New Roman" w:cs="Times New Roman"/>
          <w:sz w:val="24"/>
          <w:szCs w:val="24"/>
        </w:rPr>
        <w:t xml:space="preserve">Andreu </w:t>
      </w:r>
      <w:proofErr w:type="spellStart"/>
      <w:r w:rsidRPr="002C662E">
        <w:rPr>
          <w:rFonts w:ascii="Times New Roman" w:hAnsi="Times New Roman" w:cs="Times New Roman"/>
          <w:sz w:val="24"/>
          <w:szCs w:val="24"/>
        </w:rPr>
        <w:t>Martínez</w:t>
      </w:r>
      <w:proofErr w:type="spellEnd"/>
      <w:r w:rsidRPr="002C662E">
        <w:rPr>
          <w:rFonts w:ascii="Times New Roman" w:hAnsi="Times New Roman" w:cs="Times New Roman"/>
          <w:sz w:val="24"/>
          <w:szCs w:val="24"/>
        </w:rPr>
        <w:t xml:space="preserve"> </w:t>
      </w:r>
      <w:proofErr w:type="spellStart"/>
      <w:r w:rsidRPr="002C662E">
        <w:rPr>
          <w:rFonts w:ascii="Times New Roman" w:hAnsi="Times New Roman" w:cs="Times New Roman"/>
          <w:sz w:val="24"/>
          <w:szCs w:val="24"/>
        </w:rPr>
        <w:t>d'Alòs-Moner</w:t>
      </w:r>
      <w:proofErr w:type="spellEnd"/>
      <w:r w:rsidRPr="002C662E">
        <w:rPr>
          <w:rFonts w:ascii="Times New Roman" w:hAnsi="Times New Roman" w:cs="Times New Roman"/>
          <w:sz w:val="24"/>
          <w:szCs w:val="24"/>
        </w:rPr>
        <w:t xml:space="preserve">, </w:t>
      </w:r>
      <w:r w:rsidRPr="002C662E">
        <w:rPr>
          <w:rFonts w:ascii="Times New Roman" w:hAnsi="Times New Roman" w:cs="Times New Roman"/>
          <w:i/>
          <w:iCs/>
          <w:sz w:val="24"/>
          <w:szCs w:val="24"/>
        </w:rPr>
        <w:t>Envoys of a Human God. The Jesuit Mission to Christian Ethiopia</w:t>
      </w:r>
      <w:r>
        <w:rPr>
          <w:rFonts w:ascii="Times New Roman" w:hAnsi="Times New Roman" w:cs="Times New Roman"/>
          <w:i/>
          <w:iCs/>
          <w:sz w:val="24"/>
          <w:szCs w:val="24"/>
        </w:rPr>
        <w:t>,</w:t>
      </w:r>
      <w:r w:rsidR="00E13FCA">
        <w:rPr>
          <w:rFonts w:ascii="Times New Roman" w:hAnsi="Times New Roman" w:cs="Times New Roman"/>
          <w:i/>
          <w:iCs/>
          <w:sz w:val="24"/>
          <w:szCs w:val="24"/>
        </w:rPr>
        <w:t xml:space="preserve"> 1557-1632, </w:t>
      </w:r>
      <w:r w:rsidRPr="002C662E">
        <w:rPr>
          <w:rFonts w:ascii="Times New Roman" w:hAnsi="Times New Roman" w:cs="Times New Roman"/>
          <w:sz w:val="24"/>
          <w:szCs w:val="24"/>
        </w:rPr>
        <w:t>Leiden</w:t>
      </w:r>
      <w:r>
        <w:rPr>
          <w:rFonts w:ascii="Times New Roman" w:hAnsi="Times New Roman" w:cs="Times New Roman"/>
          <w:sz w:val="24"/>
          <w:szCs w:val="24"/>
        </w:rPr>
        <w:t xml:space="preserve"> and </w:t>
      </w:r>
      <w:r w:rsidR="00E13FCA">
        <w:rPr>
          <w:rFonts w:ascii="Times New Roman" w:hAnsi="Times New Roman" w:cs="Times New Roman"/>
          <w:sz w:val="24"/>
          <w:szCs w:val="24"/>
        </w:rPr>
        <w:t xml:space="preserve">Boston, </w:t>
      </w:r>
      <w:r w:rsidRPr="002C662E">
        <w:rPr>
          <w:rFonts w:ascii="Times New Roman" w:hAnsi="Times New Roman" w:cs="Times New Roman"/>
          <w:sz w:val="24"/>
          <w:szCs w:val="24"/>
        </w:rPr>
        <w:t>2015</w:t>
      </w:r>
      <w:r w:rsidR="00E13FCA">
        <w:rPr>
          <w:rFonts w:ascii="Times New Roman" w:hAnsi="Times New Roman" w:cs="Times New Roman"/>
          <w:sz w:val="24"/>
          <w:szCs w:val="24"/>
        </w:rPr>
        <w:t>,</w:t>
      </w:r>
      <w:r w:rsidRPr="002C662E">
        <w:rPr>
          <w:rFonts w:ascii="Times New Roman" w:hAnsi="Times New Roman" w:cs="Times New Roman"/>
          <w:sz w:val="24"/>
          <w:szCs w:val="24"/>
        </w:rPr>
        <w:t xml:space="preserve"> 51-79.</w:t>
      </w:r>
    </w:p>
    <w:p w:rsidR="00E13FCA" w:rsidRDefault="00E13FCA" w:rsidP="00E13FCA">
      <w:pPr>
        <w:bidi w:val="0"/>
        <w:spacing w:line="240" w:lineRule="auto"/>
        <w:rPr>
          <w:rFonts w:ascii="Times New Roman" w:hAnsi="Times New Roman" w:cs="Times New Roman"/>
          <w:sz w:val="24"/>
          <w:szCs w:val="24"/>
        </w:rPr>
      </w:pPr>
    </w:p>
    <w:p w:rsidR="001E5A2B" w:rsidRDefault="00E80A17" w:rsidP="00E13FCA">
      <w:pPr>
        <w:spacing w:line="240" w:lineRule="auto"/>
        <w:rPr>
          <w:rFonts w:ascii="Times New Roman" w:hAnsi="Times New Roman" w:cs="Times New Roman"/>
          <w:sz w:val="24"/>
          <w:szCs w:val="24"/>
          <w:rtl/>
        </w:rPr>
      </w:pPr>
      <w:r>
        <w:rPr>
          <w:rFonts w:ascii="Times New Roman" w:hAnsi="Times New Roman" w:cs="Times New Roman" w:hint="cs"/>
          <w:sz w:val="24"/>
          <w:szCs w:val="24"/>
          <w:rtl/>
        </w:rPr>
        <w:t>18</w:t>
      </w:r>
      <w:r w:rsidR="00E13FCA">
        <w:rPr>
          <w:rFonts w:ascii="Times New Roman" w:hAnsi="Times New Roman" w:cs="Times New Roman" w:hint="cs"/>
          <w:sz w:val="24"/>
          <w:szCs w:val="24"/>
          <w:rtl/>
        </w:rPr>
        <w:t>. ניסיונות איחוד עם הכנסי</w:t>
      </w:r>
      <w:r w:rsidR="001E5A2B">
        <w:rPr>
          <w:rFonts w:ascii="Times New Roman" w:hAnsi="Times New Roman" w:cs="Times New Roman" w:hint="cs"/>
          <w:sz w:val="24"/>
          <w:szCs w:val="24"/>
          <w:rtl/>
        </w:rPr>
        <w:t>י</w:t>
      </w:r>
      <w:r w:rsidR="00E13FCA">
        <w:rPr>
          <w:rFonts w:ascii="Times New Roman" w:hAnsi="Times New Roman" w:cs="Times New Roman" w:hint="cs"/>
          <w:sz w:val="24"/>
          <w:szCs w:val="24"/>
          <w:rtl/>
        </w:rPr>
        <w:t>ה</w:t>
      </w:r>
      <w:r w:rsidR="001E5A2B">
        <w:rPr>
          <w:rFonts w:ascii="Times New Roman" w:hAnsi="Times New Roman" w:cs="Times New Roman" w:hint="cs"/>
          <w:sz w:val="24"/>
          <w:szCs w:val="24"/>
          <w:rtl/>
        </w:rPr>
        <w:t xml:space="preserve"> הסורית-מלבאר בהודו.</w:t>
      </w:r>
    </w:p>
    <w:p w:rsidR="00E13FCA" w:rsidRDefault="001E5A2B" w:rsidP="001E5A2B">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Vellian</w:t>
      </w:r>
      <w:proofErr w:type="spell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Malabar Church. </w:t>
      </w:r>
      <w:proofErr w:type="gramStart"/>
      <w:r>
        <w:rPr>
          <w:rFonts w:ascii="Times New Roman" w:hAnsi="Times New Roman" w:cs="Times New Roman"/>
          <w:i/>
          <w:iCs/>
          <w:sz w:val="24"/>
          <w:szCs w:val="24"/>
        </w:rPr>
        <w:t xml:space="preserve">Symposium in Honor of Rev. Placid </w:t>
      </w:r>
      <w:proofErr w:type="spellStart"/>
      <w:r>
        <w:rPr>
          <w:rFonts w:ascii="Times New Roman" w:hAnsi="Times New Roman" w:cs="Times New Roman"/>
          <w:i/>
          <w:iCs/>
          <w:sz w:val="24"/>
          <w:szCs w:val="24"/>
        </w:rPr>
        <w:t>Ponipara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Roma, 1970.</w:t>
      </w:r>
      <w:proofErr w:type="gramEnd"/>
      <w:r w:rsidR="00E13FCA">
        <w:rPr>
          <w:rFonts w:ascii="Times New Roman" w:hAnsi="Times New Roman" w:cs="Times New Roman" w:hint="cs"/>
          <w:sz w:val="24"/>
          <w:szCs w:val="24"/>
          <w:rtl/>
        </w:rPr>
        <w:t xml:space="preserve"> </w:t>
      </w:r>
    </w:p>
    <w:p w:rsidR="001E5A2B" w:rsidRDefault="001E5A2B" w:rsidP="00542D10">
      <w:pPr>
        <w:spacing w:line="240" w:lineRule="auto"/>
        <w:rPr>
          <w:rFonts w:ascii="Times New Roman" w:hAnsi="Times New Roman" w:cs="Times New Roman"/>
          <w:sz w:val="24"/>
          <w:szCs w:val="24"/>
          <w:rtl/>
        </w:rPr>
      </w:pPr>
    </w:p>
    <w:p w:rsidR="00542D10" w:rsidRDefault="00E80A17" w:rsidP="00542D10">
      <w:pPr>
        <w:spacing w:line="240" w:lineRule="auto"/>
        <w:rPr>
          <w:rFonts w:ascii="Times New Roman" w:hAnsi="Times New Roman" w:cs="Times New Roman"/>
          <w:sz w:val="24"/>
          <w:szCs w:val="24"/>
          <w:rtl/>
        </w:rPr>
      </w:pPr>
      <w:r>
        <w:rPr>
          <w:rFonts w:ascii="Times New Roman" w:hAnsi="Times New Roman" w:cs="Times New Roman" w:hint="cs"/>
          <w:sz w:val="24"/>
          <w:szCs w:val="24"/>
          <w:rtl/>
        </w:rPr>
        <w:t>19</w:t>
      </w:r>
      <w:r w:rsidR="00E13FCA">
        <w:rPr>
          <w:rFonts w:ascii="Times New Roman" w:hAnsi="Times New Roman" w:cs="Times New Roman" w:hint="cs"/>
          <w:sz w:val="24"/>
          <w:szCs w:val="24"/>
          <w:rtl/>
        </w:rPr>
        <w:t xml:space="preserve">. </w:t>
      </w:r>
      <w:r w:rsidR="00542D10">
        <w:rPr>
          <w:rFonts w:ascii="Times New Roman" w:hAnsi="Times New Roman" w:cs="Times New Roman" w:hint="cs"/>
          <w:sz w:val="24"/>
          <w:szCs w:val="24"/>
          <w:rtl/>
        </w:rPr>
        <w:t xml:space="preserve">הכנסיות </w:t>
      </w:r>
      <w:proofErr w:type="spellStart"/>
      <w:r w:rsidR="00542D10">
        <w:rPr>
          <w:rFonts w:ascii="Times New Roman" w:hAnsi="Times New Roman" w:cs="Times New Roman" w:hint="cs"/>
          <w:sz w:val="24"/>
          <w:szCs w:val="24"/>
          <w:rtl/>
        </w:rPr>
        <w:t>האונייטיות</w:t>
      </w:r>
      <w:proofErr w:type="spellEnd"/>
    </w:p>
    <w:p w:rsidR="00542D10" w:rsidRDefault="00E13FCA" w:rsidP="00542D10">
      <w:pPr>
        <w:bidi w:val="0"/>
        <w:spacing w:line="240" w:lineRule="auto"/>
        <w:rPr>
          <w:rFonts w:ascii="Times New Roman" w:hAnsi="Times New Roman" w:cs="Times New Roman"/>
          <w:sz w:val="24"/>
          <w:szCs w:val="24"/>
        </w:rPr>
      </w:pPr>
      <w:r>
        <w:rPr>
          <w:rFonts w:ascii="Times New Roman" w:hAnsi="Times New Roman" w:cs="Times New Roman"/>
          <w:sz w:val="24"/>
          <w:szCs w:val="24"/>
        </w:rPr>
        <w:t>C. Frazee, "The F</w:t>
      </w:r>
      <w:r w:rsidR="00542D10">
        <w:rPr>
          <w:rFonts w:ascii="Times New Roman" w:hAnsi="Times New Roman" w:cs="Times New Roman"/>
          <w:sz w:val="24"/>
          <w:szCs w:val="24"/>
        </w:rPr>
        <w:t>ormation of the Armenian Catholic Community in the Ottoman Emp</w:t>
      </w:r>
      <w:r>
        <w:rPr>
          <w:rFonts w:ascii="Times New Roman" w:hAnsi="Times New Roman" w:cs="Times New Roman"/>
          <w:sz w:val="24"/>
          <w:szCs w:val="24"/>
        </w:rPr>
        <w:t>i</w:t>
      </w:r>
      <w:r w:rsidR="00542D10">
        <w:rPr>
          <w:rFonts w:ascii="Times New Roman" w:hAnsi="Times New Roman" w:cs="Times New Roman"/>
          <w:sz w:val="24"/>
          <w:szCs w:val="24"/>
        </w:rPr>
        <w:t>re</w:t>
      </w:r>
      <w:proofErr w:type="gramStart"/>
      <w:r w:rsidR="00542D10">
        <w:rPr>
          <w:rFonts w:ascii="Times New Roman" w:hAnsi="Times New Roman" w:cs="Times New Roman"/>
          <w:sz w:val="24"/>
          <w:szCs w:val="24"/>
        </w:rPr>
        <w:t>, "</w:t>
      </w:r>
      <w:proofErr w:type="gramEnd"/>
      <w:r w:rsidR="00542D10">
        <w:rPr>
          <w:rFonts w:ascii="Times New Roman" w:hAnsi="Times New Roman" w:cs="Times New Roman"/>
          <w:sz w:val="24"/>
          <w:szCs w:val="24"/>
        </w:rPr>
        <w:t xml:space="preserve"> </w:t>
      </w:r>
      <w:r w:rsidR="00542D10">
        <w:rPr>
          <w:rFonts w:ascii="Times New Roman" w:hAnsi="Times New Roman" w:cs="Times New Roman"/>
          <w:i/>
          <w:iCs/>
          <w:sz w:val="24"/>
          <w:szCs w:val="24"/>
        </w:rPr>
        <w:t xml:space="preserve">Eastern Churches Review, </w:t>
      </w:r>
      <w:r w:rsidR="00542D10">
        <w:rPr>
          <w:rFonts w:ascii="Times New Roman" w:hAnsi="Times New Roman" w:cs="Times New Roman"/>
          <w:sz w:val="24"/>
          <w:szCs w:val="24"/>
        </w:rPr>
        <w:t>7 (1975) 149-163.</w:t>
      </w:r>
    </w:p>
    <w:p w:rsidR="00E80A17" w:rsidRDefault="00E80A17" w:rsidP="00001870">
      <w:pPr>
        <w:spacing w:line="240" w:lineRule="auto"/>
        <w:rPr>
          <w:rFonts w:ascii="Times New Roman" w:hAnsi="Times New Roman" w:cs="Times New Roman"/>
          <w:sz w:val="24"/>
          <w:szCs w:val="24"/>
          <w:rtl/>
        </w:rPr>
      </w:pPr>
    </w:p>
    <w:p w:rsidR="00231428"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20</w:t>
      </w:r>
      <w:r w:rsidR="00F14C31">
        <w:rPr>
          <w:rFonts w:ascii="Times New Roman" w:hAnsi="Times New Roman" w:cs="Times New Roman" w:hint="cs"/>
          <w:sz w:val="24"/>
          <w:szCs w:val="24"/>
          <w:rtl/>
        </w:rPr>
        <w:t xml:space="preserve">. </w:t>
      </w:r>
      <w:r w:rsidR="00231428">
        <w:rPr>
          <w:rFonts w:ascii="Times New Roman" w:hAnsi="Times New Roman" w:cs="Times New Roman" w:hint="cs"/>
          <w:sz w:val="24"/>
          <w:szCs w:val="24"/>
          <w:rtl/>
        </w:rPr>
        <w:t xml:space="preserve">יחסי מוסלמים-נוצרים בתקופה </w:t>
      </w:r>
      <w:r w:rsidR="001E5A2B">
        <w:rPr>
          <w:rFonts w:ascii="Times New Roman" w:hAnsi="Times New Roman" w:cs="Times New Roman" w:hint="cs"/>
          <w:sz w:val="24"/>
          <w:szCs w:val="24"/>
          <w:rtl/>
        </w:rPr>
        <w:t>העות'מאנית</w:t>
      </w:r>
      <w:r w:rsidR="00394DD7">
        <w:rPr>
          <w:rFonts w:ascii="Times New Roman" w:hAnsi="Times New Roman" w:cs="Times New Roman" w:hint="cs"/>
          <w:sz w:val="24"/>
          <w:szCs w:val="24"/>
          <w:rtl/>
        </w:rPr>
        <w:t>.</w:t>
      </w:r>
    </w:p>
    <w:p w:rsidR="00001870" w:rsidRPr="00DB4282" w:rsidRDefault="00231428" w:rsidP="00231428">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Moshe </w:t>
      </w:r>
      <w:proofErr w:type="spellStart"/>
      <w:r>
        <w:rPr>
          <w:rFonts w:ascii="Times New Roman" w:hAnsi="Times New Roman" w:cs="Times New Roman"/>
          <w:sz w:val="24"/>
          <w:szCs w:val="24"/>
        </w:rPr>
        <w:t>Ma'oz</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Ottoman Reform in Syria and Palestine 1840-1861, </w:t>
      </w:r>
      <w:r w:rsidR="00E13FCA">
        <w:rPr>
          <w:rFonts w:ascii="Times New Roman" w:hAnsi="Times New Roman" w:cs="Times New Roman"/>
          <w:sz w:val="24"/>
          <w:szCs w:val="24"/>
        </w:rPr>
        <w:t>Oxford</w:t>
      </w:r>
      <w:r>
        <w:rPr>
          <w:rFonts w:ascii="Times New Roman" w:hAnsi="Times New Roman" w:cs="Times New Roman"/>
          <w:sz w:val="24"/>
          <w:szCs w:val="24"/>
        </w:rPr>
        <w:t>, 1968.</w:t>
      </w:r>
      <w:r>
        <w:rPr>
          <w:rFonts w:ascii="Times New Roman" w:hAnsi="Times New Roman" w:cs="Times New Roman" w:hint="cs"/>
          <w:sz w:val="24"/>
          <w:szCs w:val="24"/>
          <w:rtl/>
        </w:rPr>
        <w:t xml:space="preserve"> </w:t>
      </w:r>
    </w:p>
    <w:p w:rsidR="00001870" w:rsidRDefault="00001870" w:rsidP="00001870">
      <w:pPr>
        <w:spacing w:line="240" w:lineRule="auto"/>
        <w:rPr>
          <w:rFonts w:ascii="Times New Roman" w:hAnsi="Times New Roman" w:cs="Times New Roman"/>
          <w:sz w:val="24"/>
          <w:szCs w:val="24"/>
          <w:rtl/>
        </w:rPr>
      </w:pPr>
    </w:p>
    <w:p w:rsidR="001E5A2B"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 xml:space="preserve">21. </w:t>
      </w:r>
      <w:r w:rsidR="001E5A2B">
        <w:rPr>
          <w:rFonts w:ascii="Times New Roman" w:hAnsi="Times New Roman" w:cs="Times New Roman" w:hint="cs"/>
          <w:sz w:val="24"/>
          <w:szCs w:val="24"/>
          <w:rtl/>
        </w:rPr>
        <w:t>מיסיונרים במצרים ובאתיופיה במאות 19-20.</w:t>
      </w:r>
    </w:p>
    <w:p w:rsidR="001E5A2B" w:rsidRDefault="001E5A2B" w:rsidP="001E5A2B">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Donald </w:t>
      </w:r>
      <w:proofErr w:type="spellStart"/>
      <w:r>
        <w:rPr>
          <w:rFonts w:ascii="Times New Roman" w:hAnsi="Times New Roman" w:cs="Times New Roman"/>
          <w:sz w:val="24"/>
          <w:szCs w:val="24"/>
        </w:rPr>
        <w:t>Cummey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Priests and Politicians, Protestant &amp; Catholic Missionaries in Orthodox Ethiopia (</w:t>
      </w:r>
      <w:r w:rsidR="00570DBC">
        <w:rPr>
          <w:rFonts w:ascii="Times New Roman" w:hAnsi="Times New Roman" w:cs="Times New Roman"/>
          <w:i/>
          <w:iCs/>
          <w:sz w:val="24"/>
          <w:szCs w:val="24"/>
        </w:rPr>
        <w:t>1830-1868</w:t>
      </w:r>
      <w:r>
        <w:rPr>
          <w:rFonts w:ascii="Times New Roman" w:hAnsi="Times New Roman" w:cs="Times New Roman"/>
          <w:i/>
          <w:iCs/>
          <w:sz w:val="24"/>
          <w:szCs w:val="24"/>
        </w:rPr>
        <w:t>)</w:t>
      </w:r>
      <w:r w:rsidR="00570DBC">
        <w:rPr>
          <w:rFonts w:ascii="Times New Roman" w:hAnsi="Times New Roman" w:cs="Times New Roman"/>
          <w:i/>
          <w:iCs/>
          <w:sz w:val="24"/>
          <w:szCs w:val="24"/>
        </w:rPr>
        <w:t>,</w:t>
      </w:r>
      <w:r w:rsidR="00570DBC">
        <w:rPr>
          <w:rFonts w:ascii="Times New Roman" w:hAnsi="Times New Roman" w:cs="Times New Roman"/>
          <w:sz w:val="24"/>
          <w:szCs w:val="24"/>
        </w:rPr>
        <w:t xml:space="preserve"> Oxford, 1972.</w:t>
      </w:r>
    </w:p>
    <w:p w:rsidR="00394DD7" w:rsidRPr="00394DD7" w:rsidRDefault="00394DD7" w:rsidP="00394DD7">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B. L. Carter, "On Spreading the Gospel to Egyptians Sitting in Darkness: the Political Problem of Missionaries in Egypt in the 1930s," </w:t>
      </w:r>
      <w:r>
        <w:rPr>
          <w:rFonts w:ascii="Times New Roman" w:hAnsi="Times New Roman" w:cs="Times New Roman"/>
          <w:i/>
          <w:iCs/>
          <w:sz w:val="24"/>
          <w:szCs w:val="24"/>
        </w:rPr>
        <w:t xml:space="preserve">Middle Eastern Studies, </w:t>
      </w:r>
      <w:r>
        <w:rPr>
          <w:rFonts w:ascii="Times New Roman" w:hAnsi="Times New Roman" w:cs="Times New Roman"/>
          <w:sz w:val="24"/>
          <w:szCs w:val="24"/>
        </w:rPr>
        <w:t>20, 4 (1984) 18-36.</w:t>
      </w:r>
    </w:p>
    <w:p w:rsidR="00570DBC" w:rsidRPr="00570DBC" w:rsidRDefault="00570DBC" w:rsidP="00570DBC">
      <w:pPr>
        <w:bidi w:val="0"/>
        <w:spacing w:line="240" w:lineRule="auto"/>
        <w:rPr>
          <w:rFonts w:ascii="Times New Roman" w:hAnsi="Times New Roman" w:cs="Times New Roman"/>
          <w:sz w:val="24"/>
          <w:szCs w:val="24"/>
        </w:rPr>
      </w:pPr>
    </w:p>
    <w:p w:rsidR="00DB4282" w:rsidRDefault="00E80A17" w:rsidP="00DB4282">
      <w:pPr>
        <w:spacing w:line="240" w:lineRule="auto"/>
        <w:rPr>
          <w:rFonts w:ascii="Times New Roman" w:hAnsi="Times New Roman" w:cs="Times New Roman"/>
          <w:sz w:val="24"/>
          <w:szCs w:val="24"/>
          <w:rtl/>
        </w:rPr>
      </w:pPr>
      <w:r>
        <w:rPr>
          <w:rFonts w:ascii="Times New Roman" w:hAnsi="Times New Roman" w:cs="Times New Roman" w:hint="cs"/>
          <w:sz w:val="24"/>
          <w:szCs w:val="24"/>
          <w:rtl/>
        </w:rPr>
        <w:t>22</w:t>
      </w:r>
      <w:r w:rsidR="00F14C31">
        <w:rPr>
          <w:rFonts w:ascii="Times New Roman" w:hAnsi="Times New Roman" w:cs="Times New Roman" w:hint="cs"/>
          <w:sz w:val="24"/>
          <w:szCs w:val="24"/>
          <w:rtl/>
        </w:rPr>
        <w:t xml:space="preserve">. </w:t>
      </w:r>
      <w:r w:rsidR="00DB4282">
        <w:rPr>
          <w:rFonts w:ascii="Times New Roman" w:hAnsi="Times New Roman" w:cs="Times New Roman" w:hint="cs"/>
          <w:sz w:val="24"/>
          <w:szCs w:val="24"/>
          <w:rtl/>
        </w:rPr>
        <w:t>כנס</w:t>
      </w:r>
      <w:r w:rsidR="001E5A2B">
        <w:rPr>
          <w:rFonts w:ascii="Times New Roman" w:hAnsi="Times New Roman" w:cs="Times New Roman" w:hint="cs"/>
          <w:sz w:val="24"/>
          <w:szCs w:val="24"/>
          <w:rtl/>
        </w:rPr>
        <w:t>י</w:t>
      </w:r>
      <w:r w:rsidR="00DB4282">
        <w:rPr>
          <w:rFonts w:ascii="Times New Roman" w:hAnsi="Times New Roman" w:cs="Times New Roman" w:hint="cs"/>
          <w:sz w:val="24"/>
          <w:szCs w:val="24"/>
          <w:rtl/>
        </w:rPr>
        <w:t>יה ומדינה באתיופיה במאה ה20.</w:t>
      </w:r>
    </w:p>
    <w:p w:rsidR="00DB4282" w:rsidRDefault="00DB4282" w:rsidP="00DB4282">
      <w:p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Haile Mariam </w:t>
      </w:r>
      <w:proofErr w:type="spellStart"/>
      <w:r>
        <w:rPr>
          <w:rFonts w:ascii="Times New Roman" w:hAnsi="Times New Roman" w:cs="Times New Roman"/>
          <w:sz w:val="24"/>
          <w:szCs w:val="24"/>
        </w:rPr>
        <w:t>Larebo</w:t>
      </w:r>
      <w:proofErr w:type="spellEnd"/>
      <w:r>
        <w:rPr>
          <w:rFonts w:ascii="Times New Roman" w:hAnsi="Times New Roman" w:cs="Times New Roman"/>
          <w:sz w:val="24"/>
          <w:szCs w:val="24"/>
        </w:rPr>
        <w:t>,</w:t>
      </w:r>
      <w:r w:rsidR="00B428EF">
        <w:rPr>
          <w:rFonts w:ascii="Times New Roman" w:hAnsi="Times New Roman" w:cs="Times New Roman"/>
          <w:sz w:val="24"/>
          <w:szCs w:val="24"/>
        </w:rPr>
        <w:t xml:space="preserve"> </w:t>
      </w:r>
      <w:proofErr w:type="gramStart"/>
      <w:r w:rsidR="00B428EF">
        <w:rPr>
          <w:rFonts w:ascii="Times New Roman" w:hAnsi="Times New Roman" w:cs="Times New Roman"/>
          <w:sz w:val="24"/>
          <w:szCs w:val="24"/>
        </w:rPr>
        <w:t>The</w:t>
      </w:r>
      <w:proofErr w:type="gramEnd"/>
      <w:r w:rsidR="00B428EF">
        <w:rPr>
          <w:rFonts w:ascii="Times New Roman" w:hAnsi="Times New Roman" w:cs="Times New Roman"/>
          <w:sz w:val="24"/>
          <w:szCs w:val="24"/>
        </w:rPr>
        <w:t xml:space="preserve"> Ethiopian Orthodox Church and Politics in the Twentieth Century, </w:t>
      </w:r>
      <w:r w:rsidR="00B428EF">
        <w:rPr>
          <w:rFonts w:ascii="Times New Roman" w:hAnsi="Times New Roman" w:cs="Times New Roman"/>
          <w:i/>
          <w:iCs/>
          <w:sz w:val="24"/>
          <w:szCs w:val="24"/>
        </w:rPr>
        <w:t xml:space="preserve">Northeast African Studies, </w:t>
      </w:r>
      <w:r w:rsidR="00B010FB">
        <w:rPr>
          <w:rFonts w:ascii="Times New Roman" w:hAnsi="Times New Roman" w:cs="Times New Roman"/>
          <w:sz w:val="24"/>
          <w:szCs w:val="24"/>
        </w:rPr>
        <w:t>9, 3 (1987) 1-17; 10, 1 (1988) 1-23.</w:t>
      </w:r>
      <w:r w:rsidR="00B428EF">
        <w:rPr>
          <w:rFonts w:ascii="Times New Roman" w:hAnsi="Times New Roman" w:cs="Times New Roman"/>
          <w:sz w:val="24"/>
          <w:szCs w:val="24"/>
        </w:rPr>
        <w:t xml:space="preserve">  </w:t>
      </w:r>
    </w:p>
    <w:p w:rsidR="001E5A2B" w:rsidRDefault="001E5A2B" w:rsidP="001E5A2B">
      <w:pPr>
        <w:bidi w:val="0"/>
        <w:spacing w:line="240" w:lineRule="auto"/>
        <w:rPr>
          <w:rFonts w:ascii="Times New Roman" w:hAnsi="Times New Roman" w:cs="Times New Roman"/>
          <w:sz w:val="24"/>
          <w:szCs w:val="24"/>
        </w:rPr>
      </w:pPr>
    </w:p>
    <w:p w:rsidR="00DB4282"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23</w:t>
      </w:r>
      <w:r w:rsidR="00F14C31">
        <w:rPr>
          <w:rFonts w:ascii="Times New Roman" w:hAnsi="Times New Roman" w:cs="Times New Roman" w:hint="cs"/>
          <w:sz w:val="24"/>
          <w:szCs w:val="24"/>
          <w:rtl/>
        </w:rPr>
        <w:t xml:space="preserve">. </w:t>
      </w:r>
      <w:r w:rsidR="00DB4282">
        <w:rPr>
          <w:rFonts w:ascii="Times New Roman" w:hAnsi="Times New Roman" w:cs="Times New Roman" w:hint="cs"/>
          <w:sz w:val="24"/>
          <w:szCs w:val="24"/>
          <w:rtl/>
        </w:rPr>
        <w:t>הכנסייה הקופטית במצרים במאה ה20.</w:t>
      </w:r>
    </w:p>
    <w:p w:rsidR="00570DBC" w:rsidRPr="00111401" w:rsidRDefault="00394DD7" w:rsidP="00394DD7">
      <w:pPr>
        <w:bidi w:val="0"/>
        <w:spacing w:line="240" w:lineRule="auto"/>
        <w:rPr>
          <w:rFonts w:ascii="Times New Roman" w:hAnsi="Times New Roman" w:cs="Times New Roman"/>
          <w:i/>
          <w:iCs/>
          <w:sz w:val="24"/>
          <w:szCs w:val="24"/>
        </w:rPr>
      </w:pPr>
      <w:r>
        <w:rPr>
          <w:rFonts w:ascii="Times New Roman" w:hAnsi="Times New Roman" w:cs="Times New Roman"/>
          <w:sz w:val="24"/>
          <w:szCs w:val="24"/>
        </w:rPr>
        <w:t xml:space="preserve">Christiaan </w:t>
      </w:r>
      <w:r w:rsidR="00111401">
        <w:rPr>
          <w:rFonts w:ascii="Times New Roman" w:hAnsi="Times New Roman" w:cs="Times New Roman"/>
          <w:sz w:val="24"/>
          <w:szCs w:val="24"/>
        </w:rPr>
        <w:t xml:space="preserve">van </w:t>
      </w:r>
      <w:proofErr w:type="spellStart"/>
      <w:r w:rsidR="00111401">
        <w:rPr>
          <w:rFonts w:ascii="Times New Roman" w:hAnsi="Times New Roman" w:cs="Times New Roman"/>
          <w:sz w:val="24"/>
          <w:szCs w:val="24"/>
        </w:rPr>
        <w:t>Nispen</w:t>
      </w:r>
      <w:proofErr w:type="spellEnd"/>
      <w:r w:rsidR="00111401">
        <w:rPr>
          <w:rFonts w:ascii="Times New Roman" w:hAnsi="Times New Roman" w:cs="Times New Roman"/>
          <w:sz w:val="24"/>
          <w:szCs w:val="24"/>
        </w:rPr>
        <w:t xml:space="preserve"> tot </w:t>
      </w:r>
      <w:proofErr w:type="spellStart"/>
      <w:r w:rsidR="00111401">
        <w:rPr>
          <w:rFonts w:ascii="Times New Roman" w:hAnsi="Times New Roman" w:cs="Times New Roman"/>
          <w:sz w:val="24"/>
          <w:szCs w:val="24"/>
        </w:rPr>
        <w:t>Sevenaer</w:t>
      </w:r>
      <w:proofErr w:type="spellEnd"/>
      <w:r w:rsidR="00111401">
        <w:rPr>
          <w:rFonts w:ascii="Times New Roman" w:hAnsi="Times New Roman" w:cs="Times New Roman"/>
          <w:sz w:val="24"/>
          <w:szCs w:val="24"/>
        </w:rPr>
        <w:t xml:space="preserve">, "Changes in Relations between Copts and Muslims (1952-1994) in the Light of the Historical Experience," in Nelly van Dorn-Harder and Karl Vogt (eds.), </w:t>
      </w:r>
      <w:r w:rsidR="00111401">
        <w:rPr>
          <w:rFonts w:ascii="Times New Roman" w:hAnsi="Times New Roman" w:cs="Times New Roman"/>
          <w:i/>
          <w:iCs/>
          <w:sz w:val="24"/>
          <w:szCs w:val="24"/>
        </w:rPr>
        <w:t xml:space="preserve">Between Desert and City: the Coptic Orthodox Church Today, </w:t>
      </w:r>
      <w:r w:rsidR="00FA17D5">
        <w:rPr>
          <w:rFonts w:ascii="Times New Roman" w:hAnsi="Times New Roman" w:cs="Times New Roman"/>
          <w:sz w:val="24"/>
          <w:szCs w:val="24"/>
        </w:rPr>
        <w:t xml:space="preserve">Oslo, </w:t>
      </w:r>
      <w:r w:rsidR="00111401">
        <w:rPr>
          <w:rFonts w:ascii="Times New Roman" w:hAnsi="Times New Roman" w:cs="Times New Roman"/>
          <w:sz w:val="24"/>
          <w:szCs w:val="24"/>
        </w:rPr>
        <w:t xml:space="preserve">2004, 22-34. </w:t>
      </w:r>
    </w:p>
    <w:p w:rsidR="00570DBC" w:rsidRPr="002C662E" w:rsidRDefault="00E80A17" w:rsidP="00001870">
      <w:pPr>
        <w:spacing w:line="240" w:lineRule="auto"/>
        <w:rPr>
          <w:rFonts w:ascii="Times New Roman" w:hAnsi="Times New Roman" w:cs="Times New Roman"/>
          <w:sz w:val="24"/>
          <w:szCs w:val="24"/>
          <w:rtl/>
        </w:rPr>
      </w:pPr>
      <w:r>
        <w:rPr>
          <w:rFonts w:ascii="Times New Roman" w:hAnsi="Times New Roman" w:cs="Times New Roman" w:hint="cs"/>
          <w:sz w:val="24"/>
          <w:szCs w:val="24"/>
          <w:rtl/>
        </w:rPr>
        <w:t>24</w:t>
      </w:r>
      <w:r w:rsidR="00570DBC">
        <w:rPr>
          <w:rFonts w:ascii="Times New Roman" w:hAnsi="Times New Roman" w:cs="Times New Roman" w:hint="cs"/>
          <w:sz w:val="24"/>
          <w:szCs w:val="24"/>
          <w:rtl/>
        </w:rPr>
        <w:t>. הבוצרים סורים בסוריה.</w:t>
      </w:r>
    </w:p>
    <w:p w:rsidR="00001870" w:rsidRPr="002C662E" w:rsidRDefault="00001870" w:rsidP="00001870">
      <w:pPr>
        <w:bidi w:val="0"/>
        <w:spacing w:line="240" w:lineRule="auto"/>
        <w:rPr>
          <w:rFonts w:ascii="Times New Roman" w:hAnsi="Times New Roman" w:cs="Times New Roman"/>
          <w:sz w:val="24"/>
          <w:szCs w:val="24"/>
          <w:rtl/>
          <w:lang w:val="es-MX"/>
        </w:rPr>
      </w:pPr>
    </w:p>
    <w:p w:rsidR="00550898" w:rsidRPr="00244C2B" w:rsidRDefault="00550898" w:rsidP="00550898">
      <w:pPr>
        <w:bidi w:val="0"/>
        <w:spacing w:line="240" w:lineRule="auto"/>
        <w:rPr>
          <w:rFonts w:asciiTheme="majorBidi" w:hAnsiTheme="majorBidi" w:cstheme="majorBidi"/>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Hambye</w:t>
      </w:r>
      <w:proofErr w:type="spellEnd"/>
      <w:r>
        <w:rPr>
          <w:rFonts w:ascii="Times New Roman" w:hAnsi="Times New Roman" w:cs="Times New Roman"/>
          <w:sz w:val="24"/>
          <w:szCs w:val="24"/>
        </w:rPr>
        <w:t xml:space="preserve">, </w:t>
      </w:r>
      <w:r w:rsidR="00570DBC">
        <w:rPr>
          <w:rFonts w:ascii="Times New Roman" w:hAnsi="Times New Roman" w:cs="Times New Roman"/>
          <w:sz w:val="24"/>
          <w:szCs w:val="24"/>
        </w:rPr>
        <w:t>"</w:t>
      </w:r>
      <w:r>
        <w:rPr>
          <w:rFonts w:ascii="Times New Roman" w:hAnsi="Times New Roman" w:cs="Times New Roman"/>
          <w:sz w:val="24"/>
          <w:szCs w:val="24"/>
        </w:rPr>
        <w:t>Syria and the Syrian Christians,</w:t>
      </w:r>
      <w:r w:rsidR="00570DBC">
        <w:rPr>
          <w:rFonts w:ascii="Times New Roman" w:hAnsi="Times New Roman" w:cs="Times New Roman"/>
          <w:sz w:val="24"/>
          <w:szCs w:val="24"/>
        </w:rPr>
        <w:t>"</w:t>
      </w:r>
      <w:r>
        <w:rPr>
          <w:rFonts w:ascii="Times New Roman" w:hAnsi="Times New Roman" w:cs="Times New Roman"/>
          <w:sz w:val="24"/>
          <w:szCs w:val="24"/>
        </w:rPr>
        <w:t xml:space="preserve"> </w:t>
      </w:r>
      <w:r w:rsidRPr="00570DBC">
        <w:rPr>
          <w:rFonts w:ascii="Times New Roman" w:hAnsi="Times New Roman" w:cs="Times New Roman"/>
          <w:i/>
          <w:iCs/>
          <w:sz w:val="24"/>
          <w:szCs w:val="24"/>
        </w:rPr>
        <w:t>Eastern Churches Quarterly</w:t>
      </w:r>
      <w:r w:rsidR="00570DBC">
        <w:rPr>
          <w:rFonts w:ascii="Times New Roman" w:hAnsi="Times New Roman" w:cs="Times New Roman"/>
          <w:i/>
          <w:iCs/>
          <w:sz w:val="24"/>
          <w:szCs w:val="24"/>
        </w:rPr>
        <w:t>,</w:t>
      </w:r>
      <w:r w:rsidR="00570DBC">
        <w:rPr>
          <w:rFonts w:ascii="Times New Roman" w:hAnsi="Times New Roman" w:cs="Times New Roman"/>
          <w:sz w:val="24"/>
          <w:szCs w:val="24"/>
        </w:rPr>
        <w:t xml:space="preserve"> 16 (1964) 330-337.</w:t>
      </w:r>
      <w:r>
        <w:rPr>
          <w:rFonts w:ascii="Times New Roman" w:hAnsi="Times New Roman" w:cs="Times New Roman"/>
          <w:sz w:val="24"/>
          <w:szCs w:val="24"/>
        </w:rPr>
        <w:t xml:space="preserve"> </w:t>
      </w:r>
    </w:p>
    <w:p w:rsidR="00E74560" w:rsidRPr="00244C2B" w:rsidRDefault="00E80A17" w:rsidP="00570DBC">
      <w:pPr>
        <w:rPr>
          <w:rFonts w:asciiTheme="majorBidi" w:hAnsiTheme="majorBidi" w:cstheme="majorBidi"/>
          <w:sz w:val="24"/>
          <w:szCs w:val="24"/>
          <w:rtl/>
        </w:rPr>
      </w:pPr>
      <w:r>
        <w:rPr>
          <w:rFonts w:asciiTheme="majorBidi" w:hAnsiTheme="majorBidi" w:cstheme="majorBidi" w:hint="cs"/>
          <w:sz w:val="24"/>
          <w:szCs w:val="24"/>
          <w:rtl/>
        </w:rPr>
        <w:t>25</w:t>
      </w:r>
      <w:r w:rsidR="00570DBC" w:rsidRPr="00244C2B">
        <w:rPr>
          <w:rFonts w:asciiTheme="majorBidi" w:hAnsiTheme="majorBidi" w:cstheme="majorBidi"/>
          <w:sz w:val="24"/>
          <w:szCs w:val="24"/>
          <w:rtl/>
        </w:rPr>
        <w:t>. סיכום.</w:t>
      </w:r>
    </w:p>
    <w:sectPr w:rsidR="00E74560" w:rsidRPr="00244C2B" w:rsidSect="003C3A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10"/>
    <w:rsid w:val="00001870"/>
    <w:rsid w:val="0004708B"/>
    <w:rsid w:val="00056F95"/>
    <w:rsid w:val="000F55C0"/>
    <w:rsid w:val="00104A52"/>
    <w:rsid w:val="00111401"/>
    <w:rsid w:val="001A5704"/>
    <w:rsid w:val="001B54DD"/>
    <w:rsid w:val="001C2904"/>
    <w:rsid w:val="001C4D69"/>
    <w:rsid w:val="001C5A47"/>
    <w:rsid w:val="001E5A2B"/>
    <w:rsid w:val="00231428"/>
    <w:rsid w:val="00244C2B"/>
    <w:rsid w:val="002C2F15"/>
    <w:rsid w:val="002F1EDD"/>
    <w:rsid w:val="00304510"/>
    <w:rsid w:val="003660CF"/>
    <w:rsid w:val="00394DD7"/>
    <w:rsid w:val="003C3A68"/>
    <w:rsid w:val="004137BE"/>
    <w:rsid w:val="004279C5"/>
    <w:rsid w:val="0045126F"/>
    <w:rsid w:val="00501F85"/>
    <w:rsid w:val="00542D10"/>
    <w:rsid w:val="00550898"/>
    <w:rsid w:val="00570DBC"/>
    <w:rsid w:val="005D31A9"/>
    <w:rsid w:val="00674FD2"/>
    <w:rsid w:val="006B4951"/>
    <w:rsid w:val="00730474"/>
    <w:rsid w:val="00754181"/>
    <w:rsid w:val="008307D1"/>
    <w:rsid w:val="009F567A"/>
    <w:rsid w:val="00A24698"/>
    <w:rsid w:val="00AE7BF2"/>
    <w:rsid w:val="00B010FB"/>
    <w:rsid w:val="00B3523E"/>
    <w:rsid w:val="00B428EF"/>
    <w:rsid w:val="00B44813"/>
    <w:rsid w:val="00BA665B"/>
    <w:rsid w:val="00BE24A7"/>
    <w:rsid w:val="00BF43E6"/>
    <w:rsid w:val="00CC0E99"/>
    <w:rsid w:val="00D030F1"/>
    <w:rsid w:val="00D575E0"/>
    <w:rsid w:val="00D77BCA"/>
    <w:rsid w:val="00DB4282"/>
    <w:rsid w:val="00DB7E2A"/>
    <w:rsid w:val="00DD2858"/>
    <w:rsid w:val="00E13FCA"/>
    <w:rsid w:val="00E66B98"/>
    <w:rsid w:val="00E74560"/>
    <w:rsid w:val="00E80A17"/>
    <w:rsid w:val="00E81FF3"/>
    <w:rsid w:val="00F14C31"/>
    <w:rsid w:val="00F66223"/>
    <w:rsid w:val="00F7168E"/>
    <w:rsid w:val="00FA1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C2904"/>
    <w:rPr>
      <w:rFonts w:ascii="Courier New" w:eastAsia="Times New Roman" w:hAnsi="Courier New" w:cs="Courier New"/>
      <w:sz w:val="20"/>
      <w:szCs w:val="20"/>
    </w:rPr>
  </w:style>
  <w:style w:type="paragraph" w:styleId="a3">
    <w:name w:val="caption"/>
    <w:basedOn w:val="a"/>
    <w:next w:val="a"/>
    <w:semiHidden/>
    <w:unhideWhenUsed/>
    <w:qFormat/>
    <w:rsid w:val="00BE24A7"/>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BE24A7"/>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BE24A7"/>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BE24A7"/>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E2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C2904"/>
    <w:rPr>
      <w:rFonts w:ascii="Courier New" w:eastAsia="Times New Roman" w:hAnsi="Courier New" w:cs="Courier New"/>
      <w:sz w:val="20"/>
      <w:szCs w:val="20"/>
    </w:rPr>
  </w:style>
  <w:style w:type="paragraph" w:styleId="a3">
    <w:name w:val="caption"/>
    <w:basedOn w:val="a"/>
    <w:next w:val="a"/>
    <w:semiHidden/>
    <w:unhideWhenUsed/>
    <w:qFormat/>
    <w:rsid w:val="00BE24A7"/>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BE24A7"/>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BE24A7"/>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BE24A7"/>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E2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3213">
      <w:bodyDiv w:val="1"/>
      <w:marLeft w:val="0"/>
      <w:marRight w:val="0"/>
      <w:marTop w:val="0"/>
      <w:marBottom w:val="0"/>
      <w:divBdr>
        <w:top w:val="none" w:sz="0" w:space="0" w:color="auto"/>
        <w:left w:val="none" w:sz="0" w:space="0" w:color="auto"/>
        <w:bottom w:val="none" w:sz="0" w:space="0" w:color="auto"/>
        <w:right w:val="none" w:sz="0" w:space="0" w:color="auto"/>
      </w:divBdr>
    </w:div>
    <w:div w:id="1566524930">
      <w:bodyDiv w:val="1"/>
      <w:marLeft w:val="0"/>
      <w:marRight w:val="0"/>
      <w:marTop w:val="0"/>
      <w:marBottom w:val="0"/>
      <w:divBdr>
        <w:top w:val="none" w:sz="0" w:space="0" w:color="auto"/>
        <w:left w:val="none" w:sz="0" w:space="0" w:color="auto"/>
        <w:bottom w:val="none" w:sz="0" w:space="0" w:color="auto"/>
        <w:right w:val="none" w:sz="0" w:space="0" w:color="auto"/>
      </w:divBdr>
    </w:div>
    <w:div w:id="19839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bgu.ac.il/gifs/new_logo.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754F-62F1-49F4-B9D0-24194D49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992</Words>
  <Characters>4960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נוגה מילר</cp:lastModifiedBy>
  <cp:revision>5</cp:revision>
  <dcterms:created xsi:type="dcterms:W3CDTF">2016-07-26T07:19:00Z</dcterms:created>
  <dcterms:modified xsi:type="dcterms:W3CDTF">2018-07-16T09:44:00Z</dcterms:modified>
</cp:coreProperties>
</file>